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5"/>
        <w:tblW w:w="86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443"/>
        <w:gridCol w:w="1444"/>
        <w:gridCol w:w="1444"/>
        <w:gridCol w:w="1444"/>
        <w:gridCol w:w="1451"/>
      </w:tblGrid>
      <w:tr w:rsidR="00172856" w:rsidRPr="00172856" w:rsidTr="00172856">
        <w:trPr>
          <w:tblCellSpacing w:w="7" w:type="dxa"/>
        </w:trPr>
        <w:tc>
          <w:tcPr>
            <w:tcW w:w="1393" w:type="dxa"/>
            <w:shd w:val="clear" w:color="auto" w:fill="5E7AAC"/>
            <w:vAlign w:val="center"/>
            <w:hideMark/>
          </w:tcPr>
          <w:p w:rsid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172856" w:rsidRP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5E7AAC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1439" w:type="dxa"/>
            <w:shd w:val="clear" w:color="auto" w:fill="5E7AAC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2011</w:t>
            </w:r>
          </w:p>
        </w:tc>
        <w:tc>
          <w:tcPr>
            <w:tcW w:w="1439" w:type="dxa"/>
            <w:shd w:val="clear" w:color="auto" w:fill="5E7AAC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2012</w:t>
            </w:r>
          </w:p>
        </w:tc>
        <w:tc>
          <w:tcPr>
            <w:tcW w:w="1439" w:type="dxa"/>
            <w:shd w:val="clear" w:color="auto" w:fill="5E7AAC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2013</w:t>
            </w:r>
          </w:p>
        </w:tc>
        <w:tc>
          <w:tcPr>
            <w:tcW w:w="1439" w:type="dxa"/>
            <w:shd w:val="clear" w:color="auto" w:fill="5E7AAC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2014</w:t>
            </w:r>
          </w:p>
        </w:tc>
      </w:tr>
      <w:tr w:rsidR="00172856" w:rsidRPr="00172856" w:rsidTr="001728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Cifra</w:t>
            </w:r>
            <w:proofErr w:type="spellEnd"/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afaceri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1.104.592.516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1.204.391.260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1.296.656.577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1.439.685.652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1.517.727.691</w:t>
            </w:r>
          </w:p>
        </w:tc>
      </w:tr>
      <w:tr w:rsidR="00172856" w:rsidRPr="00172856" w:rsidTr="00172856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1.274.809.930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1.383.455.426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1.492.915.425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1.636.998.305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1.733.638.793</w:t>
            </w:r>
          </w:p>
        </w:tc>
      </w:tr>
      <w:tr w:rsidR="00172856" w:rsidRPr="00172856" w:rsidTr="001728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1.266.805.774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1.353.828.149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1.416.089.812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1.544.293.642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1.599.265.663</w:t>
            </w:r>
          </w:p>
        </w:tc>
      </w:tr>
      <w:tr w:rsidR="00172856" w:rsidRPr="00172856" w:rsidTr="00172856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Profit brut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8.004.156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29.627.277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76.825.613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92.704.663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134.373.130</w:t>
            </w:r>
          </w:p>
        </w:tc>
      </w:tr>
      <w:tr w:rsidR="00172856" w:rsidRPr="00172856" w:rsidTr="001728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Profit net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1.024.431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20.787.107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58.929.364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69.643.564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2856" w:rsidRPr="00172856" w:rsidRDefault="00172856" w:rsidP="0017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56">
              <w:rPr>
                <w:rFonts w:ascii="Times New Roman" w:eastAsia="Times New Roman" w:hAnsi="Times New Roman" w:cs="Times New Roman"/>
                <w:sz w:val="24"/>
                <w:szCs w:val="24"/>
              </w:rPr>
              <w:t>103.085.616</w:t>
            </w:r>
          </w:p>
        </w:tc>
      </w:tr>
    </w:tbl>
    <w:p w:rsidR="00910A4D" w:rsidRDefault="00172856" w:rsidP="00EE2D3D">
      <w:pPr>
        <w:jc w:val="center"/>
      </w:pPr>
      <w:proofErr w:type="spellStart"/>
      <w:proofErr w:type="gramStart"/>
      <w:r w:rsidRPr="00172856">
        <w:rPr>
          <w:b/>
        </w:rPr>
        <w:t>Indicatorii</w:t>
      </w:r>
      <w:proofErr w:type="spellEnd"/>
      <w:r w:rsidRPr="00172856">
        <w:rPr>
          <w:b/>
        </w:rPr>
        <w:t xml:space="preserve">  </w:t>
      </w:r>
      <w:proofErr w:type="spellStart"/>
      <w:r w:rsidRPr="00172856">
        <w:rPr>
          <w:b/>
        </w:rPr>
        <w:t>Romsilva</w:t>
      </w:r>
      <w:proofErr w:type="spellEnd"/>
      <w:proofErr w:type="gramEnd"/>
      <w:r>
        <w:t xml:space="preserve"> – Conform </w:t>
      </w:r>
      <w:hyperlink r:id="rId4" w:history="1">
        <w:r w:rsidRPr="00D47F3A">
          <w:rPr>
            <w:rStyle w:val="Hyperlink"/>
          </w:rPr>
          <w:t>www.mfinante.ro</w:t>
        </w:r>
      </w:hyperlink>
    </w:p>
    <w:p w:rsidR="00824130" w:rsidRDefault="00824130" w:rsidP="00EE2D3D">
      <w:pPr>
        <w:jc w:val="center"/>
      </w:pPr>
      <w:bookmarkStart w:id="0" w:name="_GoBack"/>
      <w:bookmarkEnd w:id="0"/>
    </w:p>
    <w:p w:rsidR="00172856" w:rsidRDefault="00172856"/>
    <w:p w:rsidR="00172856" w:rsidRDefault="00172856"/>
    <w:p w:rsidR="00172856" w:rsidRDefault="00172856"/>
    <w:p w:rsidR="00172856" w:rsidRDefault="00172856"/>
    <w:p w:rsidR="00172856" w:rsidRDefault="00172856"/>
    <w:p w:rsidR="00172856" w:rsidRDefault="00172856"/>
    <w:p w:rsidR="00172856" w:rsidRDefault="00172856"/>
    <w:p w:rsidR="00172856" w:rsidRDefault="00172856"/>
    <w:p w:rsidR="00172856" w:rsidRDefault="00172856"/>
    <w:p w:rsidR="00172856" w:rsidRDefault="00172856"/>
    <w:p w:rsidR="00172856" w:rsidRDefault="00172856"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a </w:t>
      </w:r>
      <w:proofErr w:type="spellStart"/>
      <w:r>
        <w:t>Romsilva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2010-</w:t>
      </w:r>
      <w:proofErr w:type="gramStart"/>
      <w:r>
        <w:t>2014  cu</w:t>
      </w:r>
      <w:proofErr w:type="gramEnd"/>
      <w:r>
        <w:t xml:space="preserve"> 40 %, </w:t>
      </w:r>
      <w:proofErr w:type="spellStart"/>
      <w:r>
        <w:t>practic</w:t>
      </w:r>
      <w:proofErr w:type="spellEnd"/>
      <w:r>
        <w:t xml:space="preserve">  </w:t>
      </w:r>
      <w:proofErr w:type="spellStart"/>
      <w:r>
        <w:t>exclusiv</w:t>
      </w:r>
      <w:proofErr w:type="spellEnd"/>
      <w:r>
        <w:t xml:space="preserve"> din </w:t>
      </w:r>
      <w:proofErr w:type="spellStart"/>
      <w:r>
        <w:t>cresterea</w:t>
      </w:r>
      <w:proofErr w:type="spellEnd"/>
      <w:r>
        <w:t xml:space="preserve">  </w:t>
      </w:r>
      <w:proofErr w:type="spellStart"/>
      <w:r>
        <w:t>preturilor</w:t>
      </w:r>
      <w:proofErr w:type="spellEnd"/>
      <w:r>
        <w:t xml:space="preserve">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lemnoasa</w:t>
      </w:r>
      <w:proofErr w:type="spellEnd"/>
      <w:r>
        <w:t xml:space="preserve">.  In </w:t>
      </w:r>
      <w:proofErr w:type="spellStart"/>
      <w:r>
        <w:t>acelasi</w:t>
      </w:r>
      <w:proofErr w:type="spellEnd"/>
      <w:r>
        <w:t xml:space="preserve"> interval de </w:t>
      </w:r>
      <w:proofErr w:type="spellStart"/>
      <w:r>
        <w:t>timp</w:t>
      </w:r>
      <w:proofErr w:type="spellEnd"/>
      <w:r>
        <w:t xml:space="preserve">, </w:t>
      </w:r>
      <w:proofErr w:type="spellStart"/>
      <w:proofErr w:type="gramStart"/>
      <w:r>
        <w:t>indicii</w:t>
      </w:r>
      <w:proofErr w:type="spellEnd"/>
      <w:r>
        <w:t xml:space="preserve">  </w:t>
      </w:r>
      <w:proofErr w:type="spellStart"/>
      <w:r>
        <w:t>globali</w:t>
      </w:r>
      <w:proofErr w:type="spellEnd"/>
      <w:proofErr w:type="gram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preturilor</w:t>
      </w:r>
      <w:proofErr w:type="spellEnd"/>
      <w:r>
        <w:t xml:space="preserve">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 au </w:t>
      </w:r>
      <w:proofErr w:type="spellStart"/>
      <w:r>
        <w:t>scazut</w:t>
      </w:r>
      <w:proofErr w:type="spellEnd"/>
      <w:r>
        <w:t xml:space="preserve"> cu</w:t>
      </w:r>
      <w:r w:rsidR="00824130">
        <w:t xml:space="preserve"> </w:t>
      </w:r>
      <w:proofErr w:type="spellStart"/>
      <w:r w:rsidR="00824130">
        <w:t>peste</w:t>
      </w:r>
      <w:proofErr w:type="spellEnd"/>
      <w:r w:rsidR="00824130">
        <w:t xml:space="preserve"> 20</w:t>
      </w:r>
      <w:r>
        <w:t xml:space="preserve"> % !</w:t>
      </w:r>
    </w:p>
    <w:p w:rsidR="00824130" w:rsidRDefault="00824130">
      <w:r>
        <w:t xml:space="preserve">    </w:t>
      </w:r>
      <w:proofErr w:type="spellStart"/>
      <w:r>
        <w:t>Sursa</w:t>
      </w:r>
      <w:proofErr w:type="spellEnd"/>
      <w:r>
        <w:t xml:space="preserve">: WRI </w:t>
      </w:r>
      <w:proofErr w:type="spellStart"/>
      <w:r>
        <w:t>citata</w:t>
      </w:r>
      <w:proofErr w:type="spellEnd"/>
      <w:r>
        <w:t xml:space="preserve"> de www.fordaq.com</w:t>
      </w:r>
    </w:p>
    <w:p w:rsidR="00824130" w:rsidRDefault="00824130">
      <w:r>
        <w:rPr>
          <w:noProof/>
        </w:rPr>
        <w:drawing>
          <wp:inline distT="0" distB="0" distL="0" distR="0">
            <wp:extent cx="5534025" cy="3076575"/>
            <wp:effectExtent l="0" t="0" r="9525" b="9525"/>
            <wp:docPr id="1" name="Picture 1" descr="http://lemn.fordaq.com/newsletter/250673/GSP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mn.fordaq.com/newsletter/250673/GSP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56" w:rsidRDefault="00172856">
      <w:proofErr w:type="spellStart"/>
      <w:r>
        <w:t>Doar</w:t>
      </w:r>
      <w:proofErr w:type="spellEnd"/>
      <w:r>
        <w:t xml:space="preserve"> 20-25 % din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crestere</w:t>
      </w:r>
      <w:proofErr w:type="spellEnd"/>
      <w:r>
        <w:t xml:space="preserve"> de </w:t>
      </w:r>
      <w:proofErr w:type="spellStart"/>
      <w:proofErr w:type="gramStart"/>
      <w:r>
        <w:t>preturi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regaseste</w:t>
      </w:r>
      <w:proofErr w:type="spellEnd"/>
      <w:r>
        <w:t xml:space="preserve"> in  </w:t>
      </w:r>
      <w:proofErr w:type="spellStart"/>
      <w:r w:rsidR="00EE2D3D">
        <w:t>profitul</w:t>
      </w:r>
      <w:proofErr w:type="spellEnd"/>
      <w:r w:rsidR="00EE2D3D">
        <w:t xml:space="preserve"> </w:t>
      </w:r>
      <w:proofErr w:type="spellStart"/>
      <w:r w:rsidR="00EE2D3D">
        <w:t>Romsilva</w:t>
      </w:r>
      <w:proofErr w:type="spellEnd"/>
      <w:r w:rsidR="00EE2D3D">
        <w:t xml:space="preserve">, </w:t>
      </w:r>
      <w:proofErr w:type="spellStart"/>
      <w:r w:rsidR="00EE2D3D">
        <w:t>diferenta</w:t>
      </w:r>
      <w:proofErr w:type="spellEnd"/>
      <w:r w:rsidR="00EE2D3D">
        <w:t xml:space="preserve"> </w:t>
      </w:r>
      <w:proofErr w:type="spellStart"/>
      <w:r w:rsidR="00EE2D3D">
        <w:t>fiind</w:t>
      </w:r>
      <w:proofErr w:type="spellEnd"/>
      <w:r w:rsidR="00EE2D3D">
        <w:t xml:space="preserve"> “</w:t>
      </w:r>
      <w:proofErr w:type="spellStart"/>
      <w:r w:rsidR="00EE2D3D">
        <w:t>inghitita</w:t>
      </w:r>
      <w:proofErr w:type="spellEnd"/>
      <w:r w:rsidR="00EE2D3D">
        <w:t xml:space="preserve">”  de </w:t>
      </w:r>
      <w:proofErr w:type="spellStart"/>
      <w:r w:rsidR="00EE2D3D">
        <w:t>cheltuielile</w:t>
      </w:r>
      <w:proofErr w:type="spellEnd"/>
      <w:r w:rsidR="00EE2D3D">
        <w:t xml:space="preserve"> </w:t>
      </w:r>
      <w:proofErr w:type="spellStart"/>
      <w:r w:rsidR="00EE2D3D">
        <w:t>curente</w:t>
      </w:r>
      <w:proofErr w:type="spellEnd"/>
      <w:r w:rsidR="00EE2D3D">
        <w:t xml:space="preserve"> !</w:t>
      </w:r>
    </w:p>
    <w:p w:rsidR="00EE2D3D" w:rsidRDefault="00EE2D3D">
      <w:proofErr w:type="spellStart"/>
      <w:r>
        <w:lastRenderedPageBreak/>
        <w:t>Investitiile</w:t>
      </w:r>
      <w:proofErr w:type="spellEnd"/>
      <w:r>
        <w:t xml:space="preserve"> </w:t>
      </w:r>
      <w:proofErr w:type="spellStart"/>
      <w:r>
        <w:t>Romsilva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in </w:t>
      </w:r>
      <w:proofErr w:type="gramStart"/>
      <w:r>
        <w:t>special  in</w:t>
      </w:r>
      <w:proofErr w:type="gramEnd"/>
      <w:r>
        <w:t xml:space="preserve"> </w:t>
      </w:r>
      <w:proofErr w:type="spellStart"/>
      <w:r>
        <w:t>intretinerea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de </w:t>
      </w:r>
      <w:proofErr w:type="spellStart"/>
      <w:r>
        <w:t>drumuri</w:t>
      </w:r>
      <w:proofErr w:type="spellEnd"/>
      <w:r>
        <w:t xml:space="preserve">  </w:t>
      </w:r>
      <w:proofErr w:type="spellStart"/>
      <w:r>
        <w:t>forestiere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insignifinate</w:t>
      </w:r>
      <w:proofErr w:type="spellEnd"/>
      <w:r>
        <w:t xml:space="preserve"> !</w:t>
      </w:r>
    </w:p>
    <w:p w:rsidR="00172856" w:rsidRDefault="00172856">
      <w:proofErr w:type="spellStart"/>
      <w:r>
        <w:t>Rom</w:t>
      </w:r>
      <w:r w:rsidR="00EE2D3D">
        <w:t>silva</w:t>
      </w:r>
      <w:proofErr w:type="spellEnd"/>
      <w:r w:rsidR="00EE2D3D">
        <w:t xml:space="preserve"> </w:t>
      </w:r>
      <w:proofErr w:type="spellStart"/>
      <w:r w:rsidR="00EE2D3D">
        <w:t>administreaza</w:t>
      </w:r>
      <w:proofErr w:type="spellEnd"/>
      <w:r w:rsidR="00EE2D3D">
        <w:t xml:space="preserve"> </w:t>
      </w:r>
      <w:proofErr w:type="spellStart"/>
      <w:r w:rsidR="00EE2D3D">
        <w:t>aproximativ</w:t>
      </w:r>
      <w:proofErr w:type="spellEnd"/>
      <w:r w:rsidR="00EE2D3D">
        <w:t xml:space="preserve"> 3 </w:t>
      </w:r>
      <w:proofErr w:type="spellStart"/>
      <w:r w:rsidR="00EE2D3D">
        <w:t>milioane</w:t>
      </w:r>
      <w:proofErr w:type="spellEnd"/>
      <w:r w:rsidR="00EE2D3D">
        <w:t xml:space="preserve"> ha </w:t>
      </w:r>
      <w:proofErr w:type="spellStart"/>
      <w:r w:rsidR="00EE2D3D">
        <w:t>padure</w:t>
      </w:r>
      <w:proofErr w:type="spellEnd"/>
      <w:r w:rsidR="00EE2D3D">
        <w:t xml:space="preserve"> </w:t>
      </w:r>
      <w:proofErr w:type="spellStart"/>
      <w:r w:rsidR="00EE2D3D">
        <w:t>proprietate</w:t>
      </w:r>
      <w:proofErr w:type="spellEnd"/>
      <w:r w:rsidR="00EE2D3D">
        <w:t xml:space="preserve"> </w:t>
      </w:r>
      <w:proofErr w:type="spellStart"/>
      <w:r w:rsidR="00EE2D3D">
        <w:t>publica</w:t>
      </w:r>
      <w:proofErr w:type="spellEnd"/>
      <w:r w:rsidR="00EE2D3D">
        <w:t xml:space="preserve"> a   </w:t>
      </w:r>
      <w:proofErr w:type="spellStart"/>
      <w:r w:rsidR="00EE2D3D">
        <w:t>statului</w:t>
      </w:r>
      <w:proofErr w:type="spellEnd"/>
      <w:r w:rsidR="00EE2D3D">
        <w:t xml:space="preserve">.  </w:t>
      </w:r>
      <w:proofErr w:type="spellStart"/>
      <w:r w:rsidR="00EE2D3D">
        <w:t>Profitul</w:t>
      </w:r>
      <w:proofErr w:type="spellEnd"/>
      <w:r w:rsidR="00EE2D3D">
        <w:t xml:space="preserve"> </w:t>
      </w:r>
      <w:proofErr w:type="spellStart"/>
      <w:r w:rsidR="00EE2D3D">
        <w:t>Romsilva</w:t>
      </w:r>
      <w:proofErr w:type="spellEnd"/>
      <w:r w:rsidR="00EE2D3D">
        <w:t xml:space="preserve">: 25 </w:t>
      </w:r>
      <w:proofErr w:type="spellStart"/>
      <w:r w:rsidR="00EE2D3D">
        <w:t>milioane</w:t>
      </w:r>
      <w:proofErr w:type="spellEnd"/>
      <w:r w:rsidR="00EE2D3D">
        <w:t xml:space="preserve"> </w:t>
      </w:r>
      <w:proofErr w:type="gramStart"/>
      <w:r w:rsidR="00EE2D3D">
        <w:t>euro  annual</w:t>
      </w:r>
      <w:proofErr w:type="gramEnd"/>
      <w:r w:rsidR="00EE2D3D">
        <w:t xml:space="preserve"> (2014-2015).</w:t>
      </w:r>
    </w:p>
    <w:p w:rsidR="00EE2D3D" w:rsidRDefault="00EE2D3D">
      <w:proofErr w:type="spellStart"/>
      <w:r>
        <w:t>Venitul</w:t>
      </w:r>
      <w:proofErr w:type="spellEnd"/>
      <w:r>
        <w:t xml:space="preserve"> net </w:t>
      </w:r>
      <w:proofErr w:type="spellStart"/>
      <w:r>
        <w:t>adus</w:t>
      </w:r>
      <w:proofErr w:type="spellEnd"/>
      <w:r>
        <w:t xml:space="preserve"> din </w:t>
      </w:r>
      <w:proofErr w:type="spellStart"/>
      <w:r>
        <w:t>amdinistrarea</w:t>
      </w:r>
      <w:proofErr w:type="spellEnd"/>
      <w:r>
        <w:t xml:space="preserve"> </w:t>
      </w:r>
      <w:proofErr w:type="spellStart"/>
      <w:proofErr w:type="gramStart"/>
      <w:r>
        <w:t>padurilor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Romsilva</w:t>
      </w:r>
      <w:proofErr w:type="spellEnd"/>
      <w:r>
        <w:t>: 8 euro /ha.</w:t>
      </w:r>
      <w:r w:rsidR="00E944C4">
        <w:t xml:space="preserve">  </w:t>
      </w:r>
      <w:proofErr w:type="spellStart"/>
      <w:proofErr w:type="gramStart"/>
      <w:r w:rsidR="00E944C4">
        <w:t>Penibil</w:t>
      </w:r>
      <w:proofErr w:type="spellEnd"/>
      <w:r w:rsidR="00E944C4">
        <w:t xml:space="preserve"> !</w:t>
      </w:r>
      <w:proofErr w:type="gramEnd"/>
    </w:p>
    <w:p w:rsidR="00EE2D3D" w:rsidRDefault="00EE2D3D">
      <w:proofErr w:type="spellStart"/>
      <w:r>
        <w:t>Veniturile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mici</w:t>
      </w:r>
      <w:proofErr w:type="spellEnd"/>
      <w:r>
        <w:t xml:space="preserve"> din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padurilor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o </w:t>
      </w:r>
      <w:proofErr w:type="spellStart"/>
      <w:r>
        <w:t>cauza</w:t>
      </w:r>
      <w:proofErr w:type="spellEnd"/>
      <w:r>
        <w:t xml:space="preserve"> majora a </w:t>
      </w:r>
      <w:proofErr w:type="spellStart"/>
      <w:r>
        <w:t>taierilor</w:t>
      </w:r>
      <w:proofErr w:type="spellEnd"/>
      <w:r>
        <w:t xml:space="preserve"> </w:t>
      </w:r>
      <w:proofErr w:type="spellStart"/>
      <w:r>
        <w:t>ilegale</w:t>
      </w:r>
      <w:proofErr w:type="spellEnd"/>
      <w:r>
        <w:t xml:space="preserve">, in </w:t>
      </w:r>
      <w:proofErr w:type="gramStart"/>
      <w:r>
        <w:t>special  in</w:t>
      </w:r>
      <w:proofErr w:type="gramEnd"/>
      <w:r>
        <w:t xml:space="preserve"> </w:t>
      </w:r>
      <w:proofErr w:type="spellStart"/>
      <w:r>
        <w:t>padurile</w:t>
      </w:r>
      <w:proofErr w:type="spellEnd"/>
      <w:r>
        <w:t xml:space="preserve"> private !</w:t>
      </w:r>
    </w:p>
    <w:p w:rsidR="00EE2D3D" w:rsidRDefault="00EE2D3D">
      <w:r>
        <w:t xml:space="preserve">Este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compensarea</w:t>
      </w:r>
      <w:proofErr w:type="spellEnd"/>
      <w:r>
        <w:t xml:space="preserve"> </w:t>
      </w:r>
      <w:proofErr w:type="spellStart"/>
      <w:r>
        <w:t>functiilor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ale </w:t>
      </w:r>
      <w:proofErr w:type="spellStart"/>
      <w:proofErr w:type="gramStart"/>
      <w:r>
        <w:t>padurilor</w:t>
      </w:r>
      <w:proofErr w:type="spellEnd"/>
      <w:r>
        <w:t xml:space="preserve"> !</w:t>
      </w:r>
      <w:proofErr w:type="gramEnd"/>
    </w:p>
    <w:p w:rsidR="00EE2D3D" w:rsidRDefault="00EE2D3D"/>
    <w:sectPr w:rsidR="00EE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6"/>
    <w:rsid w:val="00172856"/>
    <w:rsid w:val="00824130"/>
    <w:rsid w:val="00910A4D"/>
    <w:rsid w:val="00E944C4"/>
    <w:rsid w:val="00E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72A06-0FEC-4002-AF3A-A1A3CA7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finan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Catalin</dc:creator>
  <cp:keywords/>
  <dc:description/>
  <cp:lastModifiedBy>Tobias Catalin</cp:lastModifiedBy>
  <cp:revision>2</cp:revision>
  <dcterms:created xsi:type="dcterms:W3CDTF">2015-12-20T06:14:00Z</dcterms:created>
  <dcterms:modified xsi:type="dcterms:W3CDTF">2015-12-20T06:37:00Z</dcterms:modified>
</cp:coreProperties>
</file>