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698" w:rsidRPr="00352698" w:rsidRDefault="00352698" w:rsidP="000A22B6">
      <w:pPr>
        <w:spacing w:after="0"/>
        <w:jc w:val="center"/>
        <w:rPr>
          <w:b/>
          <w:sz w:val="36"/>
          <w:szCs w:val="36"/>
          <w:lang w:val="ro-RO"/>
        </w:rPr>
      </w:pPr>
      <w:bookmarkStart w:id="0" w:name="_GoBack"/>
      <w:bookmarkEnd w:id="0"/>
      <w:r>
        <w:rPr>
          <w:b/>
          <w:sz w:val="36"/>
          <w:szCs w:val="36"/>
          <w:lang w:val="ro-RO"/>
        </w:rPr>
        <w:t>Jefuirea ultimei păduri</w:t>
      </w:r>
      <w:r w:rsidR="00CC64EB">
        <w:rPr>
          <w:b/>
          <w:sz w:val="36"/>
          <w:szCs w:val="36"/>
          <w:lang w:val="ro-RO"/>
        </w:rPr>
        <w:t xml:space="preserve"> seculare</w:t>
      </w:r>
    </w:p>
    <w:p w:rsidR="00A61886" w:rsidRPr="00CC64EB" w:rsidRDefault="00352698" w:rsidP="000A22B6">
      <w:pPr>
        <w:jc w:val="center"/>
        <w:rPr>
          <w:rFonts w:cs="Arial"/>
          <w:sz w:val="28"/>
          <w:szCs w:val="28"/>
          <w:shd w:val="clear" w:color="auto" w:fill="FFFFFF"/>
        </w:rPr>
      </w:pPr>
      <w:r w:rsidRPr="00CC64EB">
        <w:rPr>
          <w:rFonts w:cs="Arial"/>
          <w:sz w:val="28"/>
          <w:szCs w:val="28"/>
          <w:shd w:val="clear" w:color="auto" w:fill="FFFFFF"/>
        </w:rPr>
        <w:t xml:space="preserve">Cea mai mare fabrică de cherestea din Austria, </w:t>
      </w:r>
    </w:p>
    <w:p w:rsidR="00352698" w:rsidRPr="00CC64EB" w:rsidRDefault="00A61886" w:rsidP="000A22B6">
      <w:pPr>
        <w:jc w:val="center"/>
        <w:rPr>
          <w:b/>
        </w:rPr>
      </w:pPr>
      <w:r w:rsidRPr="00CC64EB">
        <w:rPr>
          <w:rFonts w:cs="Arial"/>
          <w:sz w:val="28"/>
          <w:szCs w:val="28"/>
          <w:shd w:val="clear" w:color="auto" w:fill="FFFFFF"/>
        </w:rPr>
        <w:t>drepturi funciare și corupția din România</w:t>
      </w:r>
    </w:p>
    <w:p w:rsidR="000A22B6" w:rsidRPr="00CC64EB" w:rsidRDefault="000A22B6" w:rsidP="000A22B6">
      <w:pPr>
        <w:rPr>
          <w:b/>
          <w:sz w:val="36"/>
        </w:rPr>
      </w:pPr>
    </w:p>
    <w:p w:rsidR="000A22B6" w:rsidRPr="00CC64EB" w:rsidRDefault="000A22B6" w:rsidP="000A22B6">
      <w:pPr>
        <w:rPr>
          <w:b/>
          <w:sz w:val="36"/>
        </w:rPr>
      </w:pPr>
      <w:r w:rsidRPr="00CC64EB">
        <w:rPr>
          <w:b/>
          <w:sz w:val="36"/>
        </w:rPr>
        <w:t xml:space="preserve">Executive Summary </w:t>
      </w:r>
    </w:p>
    <w:p w:rsidR="000A22B6" w:rsidRPr="00CC64EB" w:rsidRDefault="000A22B6" w:rsidP="000A22B6">
      <w:pPr>
        <w:rPr>
          <w:b/>
        </w:rPr>
      </w:pPr>
    </w:p>
    <w:p w:rsidR="000A22B6" w:rsidRPr="00AA1173" w:rsidRDefault="00971E60" w:rsidP="000A22B6">
      <w:r w:rsidRPr="00CC64EB">
        <w:rPr>
          <w:rFonts w:cs="Arial"/>
          <w:shd w:val="clear" w:color="auto" w:fill="FFFFFF"/>
        </w:rPr>
        <w:t>Lemnul</w:t>
      </w:r>
      <w:r w:rsidR="00EA4F90" w:rsidRPr="00CC64EB">
        <w:rPr>
          <w:rFonts w:cs="Arial"/>
          <w:shd w:val="clear" w:color="auto" w:fill="FFFFFF"/>
        </w:rPr>
        <w:t xml:space="preserve"> ultimelor păduri </w:t>
      </w:r>
      <w:r w:rsidRPr="00CC64EB">
        <w:rPr>
          <w:rFonts w:cs="Arial"/>
          <w:shd w:val="clear" w:color="auto" w:fill="FFFFFF"/>
        </w:rPr>
        <w:t>secular</w:t>
      </w:r>
      <w:r w:rsidR="00EA4F90" w:rsidRPr="00CC64EB">
        <w:rPr>
          <w:rFonts w:cs="Arial"/>
          <w:shd w:val="clear" w:color="auto" w:fill="FFFFFF"/>
        </w:rPr>
        <w:t xml:space="preserve">e ale Europei </w:t>
      </w:r>
      <w:r w:rsidRPr="00CC64EB">
        <w:rPr>
          <w:rFonts w:cs="Arial"/>
          <w:shd w:val="clear" w:color="auto" w:fill="FFFFFF"/>
        </w:rPr>
        <w:t>este</w:t>
      </w:r>
      <w:r w:rsidR="00EA4F90" w:rsidRPr="00CC64EB">
        <w:rPr>
          <w:rFonts w:cs="Arial"/>
          <w:shd w:val="clear" w:color="auto" w:fill="FFFFFF"/>
        </w:rPr>
        <w:t xml:space="preserve"> </w:t>
      </w:r>
      <w:r w:rsidRPr="00CC64EB">
        <w:rPr>
          <w:rFonts w:cs="Arial"/>
          <w:shd w:val="clear" w:color="auto" w:fill="FFFFFF"/>
        </w:rPr>
        <w:t>tăiat</w:t>
      </w:r>
      <w:r w:rsidR="00EA4F90" w:rsidRPr="00CC64EB">
        <w:rPr>
          <w:rFonts w:cs="Arial"/>
          <w:shd w:val="clear" w:color="auto" w:fill="FFFFFF"/>
        </w:rPr>
        <w:t xml:space="preserve"> ilegal</w:t>
      </w:r>
      <w:r w:rsidRPr="00CC64EB">
        <w:rPr>
          <w:rFonts w:cs="Arial"/>
          <w:shd w:val="clear" w:color="auto" w:fill="FFFFFF"/>
        </w:rPr>
        <w:t xml:space="preserve"> și distribuit</w:t>
      </w:r>
      <w:r w:rsidR="00EA4F90" w:rsidRPr="00CC64EB">
        <w:rPr>
          <w:rFonts w:cs="Arial"/>
          <w:shd w:val="clear" w:color="auto" w:fill="FFFFFF"/>
        </w:rPr>
        <w:t xml:space="preserve"> apoi sub formă de combustibil bio și cherestea de către cele mai mari  companii procesatoare de lemn</w:t>
      </w:r>
      <w:r w:rsidRPr="00CC64EB">
        <w:rPr>
          <w:rFonts w:cs="Arial"/>
          <w:shd w:val="clear" w:color="auto" w:fill="FFFFFF"/>
        </w:rPr>
        <w:t xml:space="preserve"> ale Europei</w:t>
      </w:r>
      <w:r w:rsidR="00EA4F90" w:rsidRPr="00CC64EB">
        <w:rPr>
          <w:rFonts w:cs="Arial"/>
          <w:shd w:val="clear" w:color="auto" w:fill="FFFFFF"/>
        </w:rPr>
        <w:t xml:space="preserve"> </w:t>
      </w:r>
      <w:r w:rsidR="000A22B6" w:rsidRPr="00CC64EB">
        <w:rPr>
          <w:rFonts w:cs="Arial"/>
          <w:shd w:val="clear" w:color="auto" w:fill="FFFFFF"/>
        </w:rPr>
        <w:t>.</w:t>
      </w:r>
      <w:r w:rsidR="000A22B6" w:rsidRPr="00CC64EB">
        <w:rPr>
          <w:rStyle w:val="FootnoteReference"/>
          <w:rFonts w:cs="Arial"/>
          <w:shd w:val="clear" w:color="auto" w:fill="FFFFFF"/>
        </w:rPr>
        <w:footnoteReference w:id="1"/>
      </w:r>
      <w:r w:rsidR="000A22B6" w:rsidRPr="00CC64EB">
        <w:rPr>
          <w:rFonts w:cs="Arial"/>
          <w:shd w:val="clear" w:color="auto" w:fill="FFFFFF"/>
        </w:rPr>
        <w:t xml:space="preserve"> </w:t>
      </w:r>
      <w:r w:rsidRPr="00CC64EB">
        <w:rPr>
          <w:rFonts w:cs="Arial"/>
          <w:shd w:val="clear" w:color="auto" w:fill="FFFFFF"/>
        </w:rPr>
        <w:t>România, țara est-europeană pe suprafața căreia se găsesc 2/3 din ultimele păduri seculare ale Europei</w:t>
      </w:r>
      <w:r w:rsidR="000A22B6" w:rsidRPr="00CC64EB">
        <w:rPr>
          <w:rFonts w:cs="Arial"/>
          <w:shd w:val="clear" w:color="auto" w:fill="FFFFFF"/>
        </w:rPr>
        <w:t>,</w:t>
      </w:r>
      <w:r w:rsidR="000A22B6" w:rsidRPr="00CC64EB">
        <w:rPr>
          <w:rStyle w:val="FootnoteReference"/>
          <w:rFonts w:cs="Arial"/>
          <w:shd w:val="clear" w:color="auto" w:fill="FFFFFF"/>
        </w:rPr>
        <w:footnoteReference w:id="2"/>
      </w:r>
      <w:r w:rsidR="000A22B6" w:rsidRPr="00CC64EB">
        <w:rPr>
          <w:rFonts w:cs="Arial"/>
          <w:shd w:val="clear" w:color="auto" w:fill="FFFFFF"/>
        </w:rPr>
        <w:t xml:space="preserve"> </w:t>
      </w:r>
      <w:r w:rsidR="007D54E6" w:rsidRPr="00CC64EB">
        <w:rPr>
          <w:rFonts w:cs="Arial"/>
          <w:shd w:val="clear" w:color="auto" w:fill="FFFFFF"/>
        </w:rPr>
        <w:t>în care își au adăpost cele</w:t>
      </w:r>
      <w:r w:rsidR="002A0BE9" w:rsidRPr="00CC64EB">
        <w:rPr>
          <w:rFonts w:cs="Arial"/>
          <w:shd w:val="clear" w:color="auto" w:fill="FFFFFF"/>
        </w:rPr>
        <w:t xml:space="preserve"> mai numeroase populații de lupi, urși și râși de pe continent, este în prezent victima companiilor străine care profit</w:t>
      </w:r>
      <w:r w:rsidR="007D54E6" w:rsidRPr="00CC64EB">
        <w:rPr>
          <w:rFonts w:cs="Arial"/>
          <w:shd w:val="clear" w:color="auto" w:fill="FFFFFF"/>
        </w:rPr>
        <w:t>ă</w:t>
      </w:r>
      <w:r w:rsidR="002A0BE9" w:rsidRPr="00CC64EB">
        <w:rPr>
          <w:rFonts w:cs="Arial"/>
          <w:shd w:val="clear" w:color="auto" w:fill="FFFFFF"/>
        </w:rPr>
        <w:t xml:space="preserve"> de resursele ei de </w:t>
      </w:r>
      <w:r w:rsidR="00CC64EB">
        <w:rPr>
          <w:rFonts w:cs="Arial"/>
          <w:shd w:val="clear" w:color="auto" w:fill="FFFFFF"/>
        </w:rPr>
        <w:t>lemn</w:t>
      </w:r>
      <w:r w:rsidR="002A0BE9" w:rsidRPr="00CC64EB">
        <w:rPr>
          <w:rFonts w:cs="Arial"/>
          <w:shd w:val="clear" w:color="auto" w:fill="FFFFFF"/>
        </w:rPr>
        <w:t>.</w:t>
      </w:r>
      <w:r w:rsidR="000A22B6" w:rsidRPr="00CC64EB">
        <w:rPr>
          <w:rStyle w:val="FootnoteReference"/>
          <w:rFonts w:cs="Arial"/>
          <w:shd w:val="clear" w:color="auto" w:fill="FFFFFF"/>
        </w:rPr>
        <w:footnoteReference w:id="3"/>
      </w:r>
      <w:r w:rsidR="000A22B6" w:rsidRPr="00CC64EB">
        <w:rPr>
          <w:rFonts w:cs="Arial"/>
          <w:shd w:val="clear" w:color="auto" w:fill="FFFFFF"/>
        </w:rPr>
        <w:t xml:space="preserve"> </w:t>
      </w:r>
      <w:r w:rsidR="005C59CD" w:rsidRPr="00CC64EB">
        <w:rPr>
          <w:rFonts w:cs="Arial"/>
          <w:shd w:val="clear" w:color="auto" w:fill="FFFFFF"/>
        </w:rPr>
        <w:t>Dintre acestea, o</w:t>
      </w:r>
      <w:r w:rsidR="007D54E6" w:rsidRPr="00CC64EB">
        <w:rPr>
          <w:rFonts w:cs="Arial"/>
          <w:shd w:val="clear" w:color="auto" w:fill="FFFFFF"/>
        </w:rPr>
        <w:t xml:space="preserve"> compani</w:t>
      </w:r>
      <w:r w:rsidR="005C59CD" w:rsidRPr="00CC64EB">
        <w:rPr>
          <w:rFonts w:cs="Arial"/>
          <w:shd w:val="clear" w:color="auto" w:fill="FFFFFF"/>
        </w:rPr>
        <w:t>e</w:t>
      </w:r>
      <w:r w:rsidR="007D54E6" w:rsidRPr="00CC64EB">
        <w:rPr>
          <w:rFonts w:cs="Arial"/>
          <w:shd w:val="clear" w:color="auto" w:fill="FFFFFF"/>
        </w:rPr>
        <w:t xml:space="preserve"> au</w:t>
      </w:r>
      <w:r w:rsidR="005C59CD" w:rsidRPr="00CC64EB">
        <w:rPr>
          <w:rFonts w:cs="Arial"/>
          <w:shd w:val="clear" w:color="auto" w:fill="FFFFFF"/>
        </w:rPr>
        <w:t>striacă de procesare a lemnului</w:t>
      </w:r>
      <w:r w:rsidR="007D54E6" w:rsidRPr="00CC64EB">
        <w:rPr>
          <w:rFonts w:cs="Arial"/>
          <w:shd w:val="clear" w:color="auto" w:fill="FFFFFF"/>
        </w:rPr>
        <w:t xml:space="preserve"> </w:t>
      </w:r>
      <w:r w:rsidR="00CC64EB">
        <w:rPr>
          <w:rFonts w:cs="Arial"/>
          <w:shd w:val="clear" w:color="auto" w:fill="FFFFFF"/>
        </w:rPr>
        <w:t>de</w:t>
      </w:r>
      <w:r w:rsidR="007D54E6" w:rsidRPr="00CC64EB">
        <w:rPr>
          <w:rFonts w:cs="Arial"/>
          <w:shd w:val="clear" w:color="auto" w:fill="FFFFFF"/>
        </w:rPr>
        <w:t xml:space="preserve">numită Holzindustrie Schweighofer a </w:t>
      </w:r>
      <w:r w:rsidR="00AE42F0" w:rsidRPr="00CC64EB">
        <w:rPr>
          <w:rFonts w:cs="Arial"/>
          <w:shd w:val="clear" w:color="auto" w:fill="FFFFFF"/>
        </w:rPr>
        <w:t xml:space="preserve">profitat </w:t>
      </w:r>
      <w:r w:rsidR="00FD6AFA" w:rsidRPr="00CC64EB">
        <w:rPr>
          <w:rFonts w:cs="Arial"/>
          <w:shd w:val="clear" w:color="auto" w:fill="FFFFFF"/>
        </w:rPr>
        <w:t>ma</w:t>
      </w:r>
      <w:r w:rsidR="00AE42F0" w:rsidRPr="00CC64EB">
        <w:rPr>
          <w:rFonts w:cs="Arial"/>
          <w:shd w:val="clear" w:color="auto" w:fill="FFFFFF"/>
        </w:rPr>
        <w:t>i</w:t>
      </w:r>
      <w:r w:rsidR="00FD6AFA" w:rsidRPr="00CC64EB">
        <w:rPr>
          <w:rFonts w:cs="Arial"/>
          <w:shd w:val="clear" w:color="auto" w:fill="FFFFFF"/>
        </w:rPr>
        <w:t xml:space="preserve"> mult</w:t>
      </w:r>
      <w:r w:rsidR="007D54E6" w:rsidRPr="00CC64EB">
        <w:rPr>
          <w:rFonts w:cs="Arial"/>
          <w:shd w:val="clear" w:color="auto" w:fill="FFFFFF"/>
        </w:rPr>
        <w:t xml:space="preserve"> </w:t>
      </w:r>
      <w:r w:rsidR="00AE42F0" w:rsidRPr="00CC64EB">
        <w:rPr>
          <w:rFonts w:cs="Arial"/>
          <w:shd w:val="clear" w:color="auto" w:fill="FFFFFF"/>
        </w:rPr>
        <w:t>decât celelal</w:t>
      </w:r>
      <w:r w:rsidR="005C59CD" w:rsidRPr="00CC64EB">
        <w:rPr>
          <w:rFonts w:cs="Arial"/>
          <w:shd w:val="clear" w:color="auto" w:fill="FFFFFF"/>
        </w:rPr>
        <w:t>te, iar la ora actuală proceseaz</w:t>
      </w:r>
      <w:r w:rsidR="00AE42F0" w:rsidRPr="00CC64EB">
        <w:rPr>
          <w:rFonts w:cs="Arial"/>
          <w:shd w:val="clear" w:color="auto" w:fill="FFFFFF"/>
        </w:rPr>
        <w:t>ă în jur</w:t>
      </w:r>
      <w:r w:rsidR="00CC64EB">
        <w:rPr>
          <w:rFonts w:cs="Arial"/>
          <w:shd w:val="clear" w:color="auto" w:fill="FFFFFF"/>
        </w:rPr>
        <w:t xml:space="preserve"> de</w:t>
      </w:r>
      <w:r w:rsidR="00AE42F0" w:rsidRPr="00CC64EB">
        <w:rPr>
          <w:rFonts w:cs="Arial"/>
          <w:shd w:val="clear" w:color="auto" w:fill="FFFFFF"/>
        </w:rPr>
        <w:t xml:space="preserve"> 40% din producția </w:t>
      </w:r>
      <w:r w:rsidR="001512DE" w:rsidRPr="00CC64EB">
        <w:rPr>
          <w:rFonts w:cs="Arial"/>
          <w:shd w:val="clear" w:color="auto" w:fill="FFFFFF"/>
        </w:rPr>
        <w:t xml:space="preserve">totală </w:t>
      </w:r>
      <w:r w:rsidR="00AE42F0" w:rsidRPr="00CC64EB">
        <w:rPr>
          <w:rFonts w:cs="Arial"/>
          <w:shd w:val="clear" w:color="auto" w:fill="FFFFFF"/>
        </w:rPr>
        <w:t xml:space="preserve">anuală de lemn </w:t>
      </w:r>
      <w:r w:rsidR="001512DE" w:rsidRPr="00CC64EB">
        <w:rPr>
          <w:rFonts w:cs="Arial"/>
          <w:shd w:val="clear" w:color="auto" w:fill="FFFFFF"/>
        </w:rPr>
        <w:t xml:space="preserve">de </w:t>
      </w:r>
      <w:r w:rsidR="005C59CD" w:rsidRPr="00CC64EB">
        <w:rPr>
          <w:rFonts w:cs="Arial"/>
          <w:shd w:val="clear" w:color="auto" w:fill="FFFFFF"/>
        </w:rPr>
        <w:t>esență moale</w:t>
      </w:r>
      <w:r w:rsidR="001512DE" w:rsidRPr="00CC64EB">
        <w:rPr>
          <w:rFonts w:cs="Arial"/>
          <w:shd w:val="clear" w:color="auto" w:fill="FFFFFF"/>
        </w:rPr>
        <w:t xml:space="preserve"> a țării</w:t>
      </w:r>
      <w:r w:rsidR="000A22B6" w:rsidRPr="00CC64EB">
        <w:rPr>
          <w:rStyle w:val="FootnoteReference"/>
          <w:rFonts w:cs="Arial"/>
          <w:shd w:val="clear" w:color="auto" w:fill="FFFFFF"/>
        </w:rPr>
        <w:footnoteReference w:id="4"/>
      </w:r>
      <w:r w:rsidR="000A22B6" w:rsidRPr="00CC64EB">
        <w:rPr>
          <w:rFonts w:cs="Arial"/>
          <w:shd w:val="clear" w:color="auto" w:fill="FFFFFF"/>
        </w:rPr>
        <w:t xml:space="preserve"> </w:t>
      </w:r>
      <w:r w:rsidR="005C59CD" w:rsidRPr="00CC64EB">
        <w:rPr>
          <w:rFonts w:cs="Arial"/>
          <w:shd w:val="clear" w:color="auto" w:fill="FFFFFF"/>
        </w:rPr>
        <w:t>inclusiv cantități semnificative de lemn tăiat ilegal</w:t>
      </w:r>
      <w:r w:rsidR="000A22B6" w:rsidRPr="00CC64EB">
        <w:rPr>
          <w:rFonts w:cs="Arial"/>
          <w:shd w:val="clear" w:color="auto" w:fill="FFFFFF"/>
        </w:rPr>
        <w:t>.</w:t>
      </w:r>
      <w:r w:rsidR="001D6981" w:rsidRPr="00CC64EB">
        <w:rPr>
          <w:rFonts w:cs="Arial"/>
          <w:shd w:val="clear" w:color="auto" w:fill="FFFFFF"/>
        </w:rPr>
        <w:t xml:space="preserve"> </w:t>
      </w:r>
      <w:r w:rsidR="000A22B6" w:rsidRPr="00CC64EB">
        <w:rPr>
          <w:rFonts w:cs="Arial"/>
          <w:shd w:val="clear" w:color="auto" w:fill="FFFFFF"/>
        </w:rPr>
        <w:t xml:space="preserve"> Schweighofer </w:t>
      </w:r>
      <w:r w:rsidR="005A18BB" w:rsidRPr="00CC64EB">
        <w:rPr>
          <w:rFonts w:cs="Arial"/>
          <w:shd w:val="clear" w:color="auto" w:fill="FFFFFF"/>
        </w:rPr>
        <w:t xml:space="preserve">comercializează peleți, brichete și </w:t>
      </w:r>
      <w:r w:rsidR="00E1533D" w:rsidRPr="00CC64EB">
        <w:rPr>
          <w:rFonts w:cs="Arial"/>
          <w:shd w:val="clear" w:color="auto" w:fill="FFFFFF"/>
        </w:rPr>
        <w:t>cherestea sunt vândute în aproape toate statele Uniunii Europene, mai precis în 21 dintre ele.</w:t>
      </w:r>
      <w:r w:rsidR="000A22B6" w:rsidRPr="00CC64EB">
        <w:rPr>
          <w:rStyle w:val="FootnoteReference"/>
          <w:rFonts w:cs="Arial"/>
          <w:shd w:val="clear" w:color="auto" w:fill="FFFFFF"/>
        </w:rPr>
        <w:footnoteReference w:id="5"/>
      </w:r>
      <w:r w:rsidR="000A22B6" w:rsidRPr="00CC64EB">
        <w:rPr>
          <w:rStyle w:val="FootnoteReference"/>
          <w:rFonts w:cs="Arial"/>
          <w:shd w:val="clear" w:color="auto" w:fill="FFFFFF"/>
        </w:rPr>
        <w:t xml:space="preserve"> </w:t>
      </w:r>
      <w:r w:rsidR="000A22B6" w:rsidRPr="00CC64EB">
        <w:rPr>
          <w:rStyle w:val="FootnoteReference"/>
          <w:rFonts w:cs="Arial"/>
          <w:shd w:val="clear" w:color="auto" w:fill="FFFFFF"/>
        </w:rPr>
        <w:footnoteReference w:id="6"/>
      </w:r>
      <w:r w:rsidR="00E1533D" w:rsidRPr="00CC64EB">
        <w:rPr>
          <w:rFonts w:cs="Arial"/>
          <w:shd w:val="clear" w:color="auto" w:fill="FFFFFF"/>
        </w:rPr>
        <w:t xml:space="preserve"> Clienții lor includ </w:t>
      </w:r>
      <w:r w:rsidR="00AA1173" w:rsidRPr="00CC64EB">
        <w:rPr>
          <w:rFonts w:cs="Arial"/>
          <w:shd w:val="clear" w:color="auto" w:fill="FFFFFF"/>
        </w:rPr>
        <w:t xml:space="preserve">cele mai mari companii </w:t>
      </w:r>
      <w:r w:rsidR="00260E0D" w:rsidRPr="00CC64EB">
        <w:rPr>
          <w:rFonts w:cs="Arial"/>
          <w:shd w:val="clear" w:color="auto" w:fill="FFFFFF"/>
        </w:rPr>
        <w:t xml:space="preserve">producătoare </w:t>
      </w:r>
      <w:r w:rsidR="00AA1173" w:rsidRPr="00CC64EB">
        <w:rPr>
          <w:rFonts w:cs="Arial"/>
          <w:shd w:val="clear" w:color="auto" w:fill="FFFFFF"/>
        </w:rPr>
        <w:t>de biomasă ale</w:t>
      </w:r>
      <w:r w:rsidR="00AA1173">
        <w:rPr>
          <w:rFonts w:cs="Arial"/>
          <w:color w:val="222222"/>
          <w:shd w:val="clear" w:color="auto" w:fill="FFFFFF"/>
        </w:rPr>
        <w:t xml:space="preserve"> Europei, precum firmele </w:t>
      </w:r>
      <w:r w:rsidR="00AA1173">
        <w:t>Genol și</w:t>
      </w:r>
      <w:r w:rsidR="000A22B6" w:rsidRPr="007874A1">
        <w:t xml:space="preserve"> Drauholz</w:t>
      </w:r>
      <w:r w:rsidR="00AA1173">
        <w:t xml:space="preserve"> și câteva din cele mai mari lanțuri de magazine de tip</w:t>
      </w:r>
      <w:r w:rsidR="00260E0D">
        <w:t xml:space="preserve"> DIY (</w:t>
      </w:r>
      <w:r w:rsidR="00AA1173">
        <w:t xml:space="preserve"> ”Do-It-Yourself”</w:t>
      </w:r>
      <w:r w:rsidR="00260E0D">
        <w:t>)</w:t>
      </w:r>
      <w:r w:rsidR="00AA1173">
        <w:t xml:space="preserve"> de pe continent, ca de exemplu </w:t>
      </w:r>
      <w:r w:rsidR="000A22B6" w:rsidRPr="007874A1">
        <w:t>Hornbach (German</w:t>
      </w:r>
      <w:r w:rsidR="00AA1173">
        <w:t>ia</w:t>
      </w:r>
      <w:r w:rsidR="000A22B6" w:rsidRPr="007874A1">
        <w:t>), Baumax (Austria/German</w:t>
      </w:r>
      <w:r w:rsidR="00AA1173">
        <w:t>ia</w:t>
      </w:r>
      <w:r w:rsidR="00912551">
        <w:t>) și</w:t>
      </w:r>
      <w:r w:rsidR="000A22B6" w:rsidRPr="007874A1">
        <w:t xml:space="preserve"> Bricostore (</w:t>
      </w:r>
      <w:r w:rsidR="00AA1173">
        <w:t xml:space="preserve">deținut de </w:t>
      </w:r>
      <w:r w:rsidR="00260E0D">
        <w:t>retailerul britanic Kingfisher)</w:t>
      </w:r>
      <w:r w:rsidR="00AA1173">
        <w:t xml:space="preserve"> (Grafic</w:t>
      </w:r>
      <w:r w:rsidR="000A22B6" w:rsidRPr="007874A1">
        <w:t xml:space="preserve"> XX, p. XX).</w:t>
      </w:r>
      <w:r w:rsidR="000A22B6" w:rsidRPr="007874A1">
        <w:rPr>
          <w:rStyle w:val="FootnoteReference"/>
          <w:rFonts w:cs="Arial"/>
          <w:color w:val="222222"/>
          <w:shd w:val="clear" w:color="auto" w:fill="FFFFFF"/>
        </w:rPr>
        <w:footnoteReference w:id="7"/>
      </w:r>
      <w:r w:rsidR="000A22B6" w:rsidRPr="007874A1">
        <w:rPr>
          <w:rFonts w:cs="Arial"/>
          <w:color w:val="222222"/>
          <w:shd w:val="clear" w:color="auto" w:fill="FFFFFF"/>
        </w:rPr>
        <w:t xml:space="preserve"> </w:t>
      </w:r>
    </w:p>
    <w:p w:rsidR="000A22B6" w:rsidRDefault="00BA49F1" w:rsidP="000A22B6">
      <w:pPr>
        <w:rPr>
          <w:rFonts w:cs="Arial"/>
          <w:color w:val="222222"/>
          <w:shd w:val="clear" w:color="auto" w:fill="FFFFFF"/>
        </w:rPr>
      </w:pPr>
      <w:r>
        <w:rPr>
          <w:rFonts w:cs="Arial"/>
          <w:color w:val="222222"/>
          <w:shd w:val="clear" w:color="auto" w:fill="FFFFFF"/>
        </w:rPr>
        <w:lastRenderedPageBreak/>
        <w:t xml:space="preserve">Acest  raport al Agenției de Investigații de Mediu (EIA) urmărește fenomenul tăierilor de lemn ilegale din România pe o perioadă de doi ani. </w:t>
      </w:r>
      <w:r w:rsidR="002E5471">
        <w:rPr>
          <w:rFonts w:cs="Arial"/>
          <w:color w:val="222222"/>
          <w:shd w:val="clear" w:color="auto" w:fill="FFFFFF"/>
        </w:rPr>
        <w:t xml:space="preserve">Rezultatele arată că </w:t>
      </w:r>
      <w:r w:rsidR="00E61354">
        <w:rPr>
          <w:rFonts w:cs="Arial"/>
          <w:color w:val="222222"/>
          <w:shd w:val="clear" w:color="auto" w:fill="FFFFFF"/>
        </w:rPr>
        <w:t xml:space="preserve">în ultimii 10 ani </w:t>
      </w:r>
      <w:r w:rsidR="000A22B6" w:rsidRPr="007874A1">
        <w:rPr>
          <w:rFonts w:cs="Arial"/>
          <w:color w:val="222222"/>
          <w:shd w:val="clear" w:color="auto" w:fill="FFFFFF"/>
        </w:rPr>
        <w:t>Schweighofer</w:t>
      </w:r>
      <w:r w:rsidR="002E5471">
        <w:rPr>
          <w:rFonts w:cs="Arial"/>
          <w:color w:val="222222"/>
          <w:shd w:val="clear" w:color="auto" w:fill="FFFFFF"/>
        </w:rPr>
        <w:t xml:space="preserve"> a reprezentat </w:t>
      </w:r>
      <w:r w:rsidR="000A22B6" w:rsidRPr="007874A1">
        <w:rPr>
          <w:rFonts w:cs="Arial"/>
          <w:color w:val="222222"/>
          <w:shd w:val="clear" w:color="auto" w:fill="FFFFFF"/>
        </w:rPr>
        <w:t xml:space="preserve"> </w:t>
      </w:r>
      <w:r w:rsidR="00E61354">
        <w:rPr>
          <w:rFonts w:cs="Arial"/>
          <w:color w:val="222222"/>
          <w:shd w:val="clear" w:color="auto" w:fill="FFFFFF"/>
        </w:rPr>
        <w:t>cel mai mare exploatator de lemn tăiat ilegal</w:t>
      </w:r>
      <w:r w:rsidR="000A22B6" w:rsidRPr="007874A1">
        <w:rPr>
          <w:rFonts w:cs="Arial"/>
          <w:color w:val="222222"/>
          <w:shd w:val="clear" w:color="auto" w:fill="FFFFFF"/>
        </w:rPr>
        <w:t>.</w:t>
      </w:r>
      <w:r w:rsidR="00E61354">
        <w:rPr>
          <w:rFonts w:cs="Arial"/>
          <w:color w:val="222222"/>
          <w:shd w:val="clear" w:color="auto" w:fill="FFFFFF"/>
        </w:rPr>
        <w:t xml:space="preserve"> </w:t>
      </w:r>
      <w:r w:rsidR="00E61354" w:rsidRPr="007874A1">
        <w:rPr>
          <w:rFonts w:cs="Arial"/>
          <w:color w:val="222222"/>
          <w:shd w:val="clear" w:color="auto" w:fill="FFFFFF"/>
        </w:rPr>
        <w:t>Schweighofer</w:t>
      </w:r>
      <w:r w:rsidR="00E61354">
        <w:rPr>
          <w:rFonts w:cs="Arial"/>
          <w:color w:val="222222"/>
          <w:shd w:val="clear" w:color="auto" w:fill="FFFFFF"/>
        </w:rPr>
        <w:t xml:space="preserve"> </w:t>
      </w:r>
      <w:r w:rsidR="005E7B28">
        <w:rPr>
          <w:rFonts w:cs="Arial"/>
          <w:color w:val="222222"/>
          <w:shd w:val="clear" w:color="auto" w:fill="FFFFFF"/>
        </w:rPr>
        <w:t>este</w:t>
      </w:r>
      <w:r w:rsidR="00E61354">
        <w:rPr>
          <w:rFonts w:cs="Arial"/>
          <w:color w:val="222222"/>
          <w:shd w:val="clear" w:color="auto" w:fill="FFFFFF"/>
        </w:rPr>
        <w:t xml:space="preserve"> cel mai </w:t>
      </w:r>
      <w:r w:rsidR="005E7B28">
        <w:rPr>
          <w:rFonts w:cs="Arial"/>
          <w:color w:val="222222"/>
          <w:shd w:val="clear" w:color="auto" w:fill="FFFFFF"/>
        </w:rPr>
        <w:t>mare cumpărător de masă lemnoasă din România</w:t>
      </w:r>
      <w:r w:rsidR="00B90D91">
        <w:rPr>
          <w:rFonts w:cs="Arial"/>
          <w:color w:val="222222"/>
          <w:shd w:val="clear" w:color="auto" w:fill="FFFFFF"/>
        </w:rPr>
        <w:t xml:space="preserve"> </w:t>
      </w:r>
      <w:r w:rsidR="005E7B28">
        <w:rPr>
          <w:rFonts w:cs="Arial"/>
          <w:color w:val="222222"/>
          <w:shd w:val="clear" w:color="auto" w:fill="FFFFFF"/>
        </w:rPr>
        <w:t xml:space="preserve">și după cum demonstrează acest raport, îi lipsesc măsurile eficiente de evitare a preluării lemnului tăiat </w:t>
      </w:r>
      <w:r w:rsidR="00D61F88">
        <w:rPr>
          <w:rFonts w:cs="Arial"/>
          <w:color w:val="222222"/>
          <w:shd w:val="clear" w:color="auto" w:fill="FFFFFF"/>
        </w:rPr>
        <w:t>il</w:t>
      </w:r>
      <w:r w:rsidR="005E7B28">
        <w:rPr>
          <w:rFonts w:cs="Arial"/>
          <w:color w:val="222222"/>
          <w:shd w:val="clear" w:color="auto" w:fill="FFFFFF"/>
        </w:rPr>
        <w:t xml:space="preserve">egal. </w:t>
      </w:r>
      <w:r w:rsidR="000A22B6" w:rsidRPr="007874A1">
        <w:rPr>
          <w:rFonts w:cs="Arial"/>
          <w:color w:val="222222"/>
          <w:shd w:val="clear" w:color="auto" w:fill="FFFFFF"/>
        </w:rPr>
        <w:t xml:space="preserve"> </w:t>
      </w:r>
      <w:r w:rsidR="005E7B28">
        <w:rPr>
          <w:rFonts w:cs="Arial"/>
          <w:color w:val="222222"/>
          <w:shd w:val="clear" w:color="auto" w:fill="FFFFFF"/>
        </w:rPr>
        <w:t xml:space="preserve">O investigație făcută sub acoperire a arătat </w:t>
      </w:r>
      <w:r w:rsidR="00B90D91">
        <w:rPr>
          <w:rFonts w:cs="Arial"/>
          <w:color w:val="222222"/>
          <w:shd w:val="clear" w:color="auto" w:fill="FFFFFF"/>
        </w:rPr>
        <w:t>că unul dintre oficialii austrieci ai companiei Schweighofer, care a avut rolul cel mai i</w:t>
      </w:r>
      <w:r w:rsidR="00CC64EB">
        <w:rPr>
          <w:rFonts w:cs="Arial"/>
          <w:color w:val="222222"/>
          <w:shd w:val="clear" w:color="auto" w:fill="FFFFFF"/>
        </w:rPr>
        <w:t>mportant în deschiderea</w:t>
      </w:r>
      <w:r w:rsidR="00B90D91">
        <w:rPr>
          <w:rFonts w:cs="Arial"/>
          <w:color w:val="222222"/>
          <w:shd w:val="clear" w:color="auto" w:fill="FFFFFF"/>
        </w:rPr>
        <w:t xml:space="preserve"> fabrici</w:t>
      </w:r>
      <w:r w:rsidR="00CC64EB">
        <w:rPr>
          <w:rFonts w:cs="Arial"/>
          <w:color w:val="222222"/>
          <w:shd w:val="clear" w:color="auto" w:fill="FFFFFF"/>
        </w:rPr>
        <w:t>lor</w:t>
      </w:r>
      <w:r w:rsidR="00B90D91">
        <w:rPr>
          <w:rFonts w:cs="Arial"/>
          <w:color w:val="222222"/>
          <w:shd w:val="clear" w:color="auto" w:fill="FFFFFF"/>
        </w:rPr>
        <w:t xml:space="preserve"> în România, a acceptat în mod deschis să preia lemn tăiat </w:t>
      </w:r>
      <w:r w:rsidR="00104D15">
        <w:rPr>
          <w:rFonts w:cs="Arial"/>
          <w:color w:val="222222"/>
          <w:shd w:val="clear" w:color="auto" w:fill="FFFFFF"/>
        </w:rPr>
        <w:t>il</w:t>
      </w:r>
      <w:r w:rsidR="00B90D91">
        <w:rPr>
          <w:rFonts w:cs="Arial"/>
          <w:color w:val="222222"/>
          <w:shd w:val="clear" w:color="auto" w:fill="FFFFFF"/>
        </w:rPr>
        <w:t xml:space="preserve">egal, </w:t>
      </w:r>
      <w:r w:rsidR="00104D15">
        <w:rPr>
          <w:rFonts w:cs="Arial"/>
          <w:color w:val="222222"/>
          <w:shd w:val="clear" w:color="auto" w:fill="FFFFFF"/>
        </w:rPr>
        <w:t>fiind dispus să ofere</w:t>
      </w:r>
      <w:r w:rsidR="00B90D91">
        <w:rPr>
          <w:rFonts w:cs="Arial"/>
          <w:color w:val="222222"/>
          <w:shd w:val="clear" w:color="auto" w:fill="FFFFFF"/>
        </w:rPr>
        <w:t xml:space="preserve"> bonusuri furnizorilor </w:t>
      </w:r>
      <w:r w:rsidR="00104D15">
        <w:rPr>
          <w:rFonts w:cs="Arial"/>
          <w:color w:val="222222"/>
          <w:shd w:val="clear" w:color="auto" w:fill="FFFFFF"/>
        </w:rPr>
        <w:t>de lemn tăiat ilegal.</w:t>
      </w:r>
      <w:r w:rsidR="000A22B6" w:rsidRPr="007874A1">
        <w:rPr>
          <w:rFonts w:cs="Arial"/>
          <w:color w:val="222222"/>
          <w:shd w:val="clear" w:color="auto" w:fill="FFFFFF"/>
        </w:rPr>
        <w:t xml:space="preserve"> </w:t>
      </w:r>
      <w:r w:rsidR="00104D15">
        <w:rPr>
          <w:rFonts w:cs="Arial"/>
          <w:color w:val="222222"/>
          <w:sz w:val="24"/>
          <w:shd w:val="clear" w:color="auto" w:fill="FFFFFF"/>
        </w:rPr>
        <w:t>În majoritatea cazurilor descoperite</w:t>
      </w:r>
      <w:r w:rsidR="00F932A7">
        <w:rPr>
          <w:rFonts w:cs="Arial"/>
          <w:color w:val="222222"/>
          <w:sz w:val="24"/>
          <w:shd w:val="clear" w:color="auto" w:fill="FFFFFF"/>
        </w:rPr>
        <w:t xml:space="preserve"> de reprezentanții EIA pe teren</w:t>
      </w:r>
      <w:r w:rsidR="000A0592">
        <w:rPr>
          <w:rFonts w:cs="Arial"/>
          <w:color w:val="222222"/>
          <w:sz w:val="24"/>
          <w:shd w:val="clear" w:color="auto" w:fill="FFFFFF"/>
        </w:rPr>
        <w:t xml:space="preserve">, persoanele care se ocupau de tăieri </w:t>
      </w:r>
      <w:r w:rsidR="00F932A7">
        <w:rPr>
          <w:rFonts w:cs="Arial"/>
          <w:color w:val="222222"/>
          <w:sz w:val="24"/>
          <w:shd w:val="clear" w:color="auto" w:fill="FFFFFF"/>
        </w:rPr>
        <w:t xml:space="preserve">de lemn </w:t>
      </w:r>
      <w:r w:rsidR="000A0592">
        <w:rPr>
          <w:rFonts w:cs="Arial"/>
          <w:color w:val="222222"/>
          <w:sz w:val="24"/>
          <w:shd w:val="clear" w:color="auto" w:fill="FFFFFF"/>
        </w:rPr>
        <w:t>ilegal</w:t>
      </w:r>
      <w:r w:rsidR="006F66DA">
        <w:rPr>
          <w:rFonts w:cs="Arial"/>
          <w:color w:val="222222"/>
          <w:sz w:val="24"/>
          <w:shd w:val="clear" w:color="auto" w:fill="FFFFFF"/>
        </w:rPr>
        <w:t>e au vândut lemnul către</w:t>
      </w:r>
      <w:r w:rsidR="000A0592">
        <w:rPr>
          <w:rFonts w:cs="Arial"/>
          <w:color w:val="222222"/>
          <w:sz w:val="24"/>
          <w:shd w:val="clear" w:color="auto" w:fill="FFFFFF"/>
        </w:rPr>
        <w:t xml:space="preserve"> fabricile </w:t>
      </w:r>
      <w:r w:rsidR="000A22B6" w:rsidRPr="007874A1">
        <w:rPr>
          <w:rFonts w:cs="Arial"/>
          <w:color w:val="222222"/>
          <w:shd w:val="clear" w:color="auto" w:fill="FFFFFF"/>
        </w:rPr>
        <w:t xml:space="preserve">Schweighofer. </w:t>
      </w:r>
      <w:r w:rsidR="00C76B88">
        <w:rPr>
          <w:rFonts w:cs="Arial"/>
          <w:color w:val="222222"/>
          <w:shd w:val="clear" w:color="auto" w:fill="FFFFFF"/>
        </w:rPr>
        <w:t xml:space="preserve">Prin intermediul unor studii de caz desfășurate pe parcursul ultimilor 10 ani, acest raport conține exemple </w:t>
      </w:r>
      <w:r w:rsidR="006F66DA">
        <w:rPr>
          <w:rFonts w:cs="Arial"/>
          <w:color w:val="222222"/>
          <w:shd w:val="clear" w:color="auto" w:fill="FFFFFF"/>
        </w:rPr>
        <w:t xml:space="preserve">clare că a achiziționat lemn tăiat </w:t>
      </w:r>
      <w:r w:rsidR="00D5276E">
        <w:rPr>
          <w:rFonts w:cs="Arial"/>
          <w:color w:val="222222"/>
          <w:shd w:val="clear" w:color="auto" w:fill="FFFFFF"/>
        </w:rPr>
        <w:t>il</w:t>
      </w:r>
      <w:r w:rsidR="006F66DA">
        <w:rPr>
          <w:rFonts w:cs="Arial"/>
          <w:color w:val="222222"/>
          <w:shd w:val="clear" w:color="auto" w:fill="FFFFFF"/>
        </w:rPr>
        <w:t>egal și arată consecințele asupra pădurilor și rezervațiilor naturale din România.</w:t>
      </w:r>
    </w:p>
    <w:p w:rsidR="00A16307" w:rsidRDefault="006F66DA" w:rsidP="000A22B6">
      <w:pPr>
        <w:rPr>
          <w:rFonts w:cs="Arial"/>
          <w:color w:val="222222"/>
          <w:shd w:val="clear" w:color="auto" w:fill="FFFFFF"/>
        </w:rPr>
      </w:pPr>
      <w:r>
        <w:rPr>
          <w:rFonts w:cs="Arial"/>
          <w:color w:val="222222"/>
          <w:shd w:val="clear" w:color="auto" w:fill="FFFFFF"/>
        </w:rPr>
        <w:t>În continuare, acest raport identifică cei mai mari cumpărători europeni recenți, printr</w:t>
      </w:r>
      <w:r w:rsidR="00CC64EB">
        <w:rPr>
          <w:rFonts w:cs="Arial"/>
          <w:color w:val="222222"/>
          <w:shd w:val="clear" w:color="auto" w:fill="FFFFFF"/>
        </w:rPr>
        <w:t>e</w:t>
      </w:r>
      <w:r>
        <w:rPr>
          <w:rFonts w:cs="Arial"/>
          <w:color w:val="222222"/>
          <w:shd w:val="clear" w:color="auto" w:fill="FFFFFF"/>
        </w:rPr>
        <w:t xml:space="preserve"> care se numără unele dintre cele mai mari lanțuri de magazine de</w:t>
      </w:r>
      <w:r w:rsidR="00A16307">
        <w:rPr>
          <w:rFonts w:cs="Arial"/>
          <w:color w:val="222222"/>
          <w:shd w:val="clear" w:color="auto" w:fill="FFFFFF"/>
        </w:rPr>
        <w:t xml:space="preserve"> combustibil bio și de tip DIY, într-o perioadă în care o nouă lege europeană care stipulează interzicerea comerțului cu lemn tăiat ilegal</w:t>
      </w:r>
      <w:r w:rsidR="00D5276E">
        <w:rPr>
          <w:rFonts w:cs="Arial"/>
          <w:color w:val="222222"/>
          <w:shd w:val="clear" w:color="auto" w:fill="FFFFFF"/>
        </w:rPr>
        <w:t xml:space="preserve"> (</w:t>
      </w:r>
      <w:r w:rsidR="00A16307">
        <w:rPr>
          <w:rFonts w:cs="Arial"/>
          <w:color w:val="222222"/>
          <w:shd w:val="clear" w:color="auto" w:fill="FFFFFF"/>
        </w:rPr>
        <w:t>Regulamentul Uniunii Europene privind explo</w:t>
      </w:r>
      <w:r w:rsidR="00D5276E">
        <w:rPr>
          <w:rFonts w:cs="Arial"/>
          <w:color w:val="222222"/>
          <w:shd w:val="clear" w:color="auto" w:fill="FFFFFF"/>
        </w:rPr>
        <w:t xml:space="preserve">atarea lemnului - </w:t>
      </w:r>
      <w:r w:rsidR="00A16307">
        <w:rPr>
          <w:rFonts w:cs="Arial"/>
          <w:color w:val="222222"/>
          <w:shd w:val="clear" w:color="auto" w:fill="FFFFFF"/>
        </w:rPr>
        <w:t>EUTR), începe să fie implementat</w:t>
      </w:r>
      <w:r w:rsidR="00CC64EB">
        <w:rPr>
          <w:rFonts w:cs="Arial"/>
          <w:color w:val="222222"/>
          <w:shd w:val="clear" w:color="auto" w:fill="FFFFFF"/>
        </w:rPr>
        <w:t>ă</w:t>
      </w:r>
      <w:r w:rsidR="00A16307">
        <w:rPr>
          <w:rFonts w:cs="Arial"/>
          <w:color w:val="222222"/>
          <w:shd w:val="clear" w:color="auto" w:fill="FFFFFF"/>
        </w:rPr>
        <w:t xml:space="preserve"> în statele membre</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8"/>
      </w:r>
      <w:r w:rsidR="000A22B6" w:rsidRPr="007874A1">
        <w:rPr>
          <w:rFonts w:cs="Arial"/>
          <w:color w:val="222222"/>
          <w:shd w:val="clear" w:color="auto" w:fill="FFFFFF"/>
        </w:rPr>
        <w:t xml:space="preserve"> </w:t>
      </w:r>
    </w:p>
    <w:p w:rsidR="00D5276E" w:rsidRDefault="00A16307" w:rsidP="000A22B6">
      <w:pPr>
        <w:rPr>
          <w:rFonts w:cs="Arial"/>
          <w:color w:val="222222"/>
          <w:shd w:val="clear" w:color="auto" w:fill="FFFFFF"/>
        </w:rPr>
      </w:pPr>
      <w:r w:rsidRPr="007874A1">
        <w:rPr>
          <w:rFonts w:cs="Arial"/>
          <w:color w:val="222222"/>
          <w:shd w:val="clear" w:color="auto" w:fill="FFFFFF"/>
        </w:rPr>
        <w:t>Schweighofer</w:t>
      </w:r>
      <w:r>
        <w:rPr>
          <w:rFonts w:cs="Arial"/>
          <w:color w:val="222222"/>
          <w:shd w:val="clear" w:color="auto" w:fill="FFFFFF"/>
        </w:rPr>
        <w:t xml:space="preserve"> a amenințat că dă în judecată Guvernul României</w:t>
      </w:r>
      <w:r w:rsidR="00D5276E">
        <w:rPr>
          <w:rFonts w:cs="Arial"/>
          <w:color w:val="222222"/>
          <w:shd w:val="clear" w:color="auto" w:fill="FFFFFF"/>
        </w:rPr>
        <w:t xml:space="preserve"> dacă nu slăbește implementarea proceselor de reformă la nivel de strategie forestieră națională care ar putea pune în pericol modelul lor lacom de a face afaceri cu lemn</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9"/>
      </w:r>
      <w:r w:rsidR="000A22B6" w:rsidRPr="007874A1">
        <w:rPr>
          <w:rFonts w:cs="Arial"/>
          <w:color w:val="222222"/>
          <w:shd w:val="clear" w:color="auto" w:fill="FFFFFF"/>
        </w:rPr>
        <w:t xml:space="preserve"> </w:t>
      </w:r>
      <w:r w:rsidR="00D5276E">
        <w:rPr>
          <w:rFonts w:cs="Arial"/>
          <w:color w:val="222222"/>
          <w:shd w:val="clear" w:color="auto" w:fill="FFFFFF"/>
        </w:rPr>
        <w:t xml:space="preserve"> Societatea civilă din România și o serie de politicieni și-au exprimat indignarea, iar procurorii au început să cerceteze compania</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0"/>
      </w:r>
      <w:r w:rsidR="000A22B6" w:rsidRPr="007874A1">
        <w:rPr>
          <w:rFonts w:cs="Arial"/>
          <w:color w:val="222222"/>
          <w:shd w:val="clear" w:color="auto" w:fill="FFFFFF"/>
        </w:rPr>
        <w:t xml:space="preserve"> </w:t>
      </w:r>
    </w:p>
    <w:p w:rsidR="00D5276E" w:rsidRDefault="00D5276E" w:rsidP="000A22B6">
      <w:pPr>
        <w:rPr>
          <w:rFonts w:cs="Arial"/>
          <w:color w:val="222222"/>
          <w:shd w:val="clear" w:color="auto" w:fill="FFFFFF"/>
        </w:rPr>
      </w:pPr>
      <w:r w:rsidRPr="007874A1">
        <w:rPr>
          <w:rFonts w:cs="Arial"/>
          <w:color w:val="222222"/>
          <w:shd w:val="clear" w:color="auto" w:fill="FFFFFF"/>
        </w:rPr>
        <w:t>Schweighofer</w:t>
      </w:r>
      <w:r>
        <w:rPr>
          <w:rFonts w:cs="Arial"/>
          <w:color w:val="222222"/>
          <w:shd w:val="clear" w:color="auto" w:fill="FFFFFF"/>
        </w:rPr>
        <w:t xml:space="preserve"> se găsește acum în situația de a se confrunta cu consecințele legii în România</w:t>
      </w:r>
      <w:r w:rsidR="00F57EE0">
        <w:rPr>
          <w:rFonts w:cs="Arial"/>
          <w:color w:val="222222"/>
          <w:shd w:val="clear" w:color="auto" w:fill="FFFFFF"/>
        </w:rPr>
        <w:t xml:space="preserve">, iar clienții companiei de pe întregul continent trebuie să recunoască faptul că </w:t>
      </w:r>
      <w:r w:rsidR="00CC64EB">
        <w:rPr>
          <w:rFonts w:cs="Arial"/>
          <w:color w:val="222222"/>
          <w:shd w:val="clear" w:color="auto" w:fill="FFFFFF"/>
        </w:rPr>
        <w:t>print</w:t>
      </w:r>
      <w:r w:rsidR="00F57EE0">
        <w:rPr>
          <w:rFonts w:cs="Arial"/>
          <w:color w:val="222222"/>
          <w:shd w:val="clear" w:color="auto" w:fill="FFFFFF"/>
        </w:rPr>
        <w:t>r</w:t>
      </w:r>
      <w:r w:rsidR="00CC64EB">
        <w:rPr>
          <w:rFonts w:cs="Arial"/>
          <w:color w:val="222222"/>
          <w:shd w:val="clear" w:color="auto" w:fill="FFFFFF"/>
        </w:rPr>
        <w:t>e</w:t>
      </w:r>
      <w:r w:rsidR="00F57EE0">
        <w:rPr>
          <w:rFonts w:cs="Arial"/>
          <w:color w:val="222222"/>
          <w:shd w:val="clear" w:color="auto" w:fill="FFFFFF"/>
        </w:rPr>
        <w:t xml:space="preserve"> achizițiile lor se găsește și lemn tăiat ilegal, fapt ce contribuie la distrugerea ultimelor păduri secular</w:t>
      </w:r>
      <w:r w:rsidR="00CC64EB">
        <w:rPr>
          <w:rFonts w:cs="Arial"/>
          <w:color w:val="222222"/>
          <w:shd w:val="clear" w:color="auto" w:fill="FFFFFF"/>
        </w:rPr>
        <w:t>e</w:t>
      </w:r>
      <w:r w:rsidR="00F57EE0">
        <w:rPr>
          <w:rFonts w:cs="Arial"/>
          <w:color w:val="222222"/>
          <w:shd w:val="clear" w:color="auto" w:fill="FFFFFF"/>
        </w:rPr>
        <w:t xml:space="preserve"> ale Europei.</w:t>
      </w:r>
    </w:p>
    <w:p w:rsidR="000A22B6" w:rsidRDefault="00F57EE0" w:rsidP="000A22B6">
      <w:pPr>
        <w:rPr>
          <w:rFonts w:cs="Arial"/>
          <w:color w:val="222222"/>
          <w:shd w:val="clear" w:color="auto" w:fill="FFFFFF"/>
        </w:rPr>
      </w:pPr>
      <w:r>
        <w:rPr>
          <w:rFonts w:cs="Arial"/>
          <w:color w:val="222222"/>
          <w:shd w:val="clear" w:color="auto" w:fill="FFFFFF"/>
        </w:rPr>
        <w:t xml:space="preserve">Atât membrii Guvernului, cât și reprezentanții presei, precum și activiștii de mediu au recunoscut faptul că de mai bine de 10 ani, tăierile ilegale </w:t>
      </w:r>
      <w:r w:rsidR="00CC64EB">
        <w:rPr>
          <w:rFonts w:cs="Arial"/>
          <w:color w:val="222222"/>
          <w:shd w:val="clear" w:color="auto" w:fill="FFFFFF"/>
        </w:rPr>
        <w:t>ma</w:t>
      </w:r>
      <w:r>
        <w:rPr>
          <w:rFonts w:cs="Arial"/>
          <w:color w:val="222222"/>
          <w:shd w:val="clear" w:color="auto" w:fill="FFFFFF"/>
        </w:rPr>
        <w:t>sive reprezintă o problem</w:t>
      </w:r>
      <w:r w:rsidR="00CC64EB">
        <w:rPr>
          <w:rFonts w:cs="Arial"/>
          <w:color w:val="222222"/>
          <w:shd w:val="clear" w:color="auto" w:fill="FFFFFF"/>
        </w:rPr>
        <w:t>ă</w:t>
      </w:r>
      <w:r>
        <w:rPr>
          <w:rFonts w:cs="Arial"/>
          <w:color w:val="222222"/>
          <w:shd w:val="clear" w:color="auto" w:fill="FFFFFF"/>
        </w:rPr>
        <w:t xml:space="preserve"> majoră. Într-un studio</w:t>
      </w:r>
      <w:r w:rsidR="00CC64EB">
        <w:rPr>
          <w:rFonts w:cs="Arial"/>
          <w:color w:val="222222"/>
          <w:shd w:val="clear" w:color="auto" w:fill="FFFFFF"/>
        </w:rPr>
        <w:t>u</w:t>
      </w:r>
      <w:r>
        <w:rPr>
          <w:rFonts w:cs="Arial"/>
          <w:color w:val="222222"/>
          <w:shd w:val="clear" w:color="auto" w:fill="FFFFFF"/>
        </w:rPr>
        <w:t xml:space="preserve">axat doar pe anumite metode de tăiere ilegală, s-a </w:t>
      </w:r>
      <w:r w:rsidR="00CC64EB">
        <w:rPr>
          <w:rFonts w:cs="Arial"/>
          <w:color w:val="222222"/>
          <w:shd w:val="clear" w:color="auto" w:fill="FFFFFF"/>
        </w:rPr>
        <w:t xml:space="preserve">estimat </w:t>
      </w:r>
      <w:r>
        <w:rPr>
          <w:rFonts w:cs="Arial"/>
          <w:color w:val="222222"/>
          <w:shd w:val="clear" w:color="auto" w:fill="FFFFFF"/>
        </w:rPr>
        <w:t>că între 1990 și 2011, o cantitate d</w:t>
      </w:r>
      <w:r w:rsidR="006653D0">
        <w:rPr>
          <w:rFonts w:cs="Arial"/>
          <w:color w:val="222222"/>
          <w:shd w:val="clear" w:color="auto" w:fill="FFFFFF"/>
        </w:rPr>
        <w:t xml:space="preserve">e 80 de milioane de </w:t>
      </w:r>
      <w:r w:rsidR="000A22B6" w:rsidRPr="007874A1">
        <w:rPr>
          <w:rFonts w:cs="Arial"/>
          <w:color w:val="222222"/>
          <w:shd w:val="clear" w:color="auto" w:fill="FFFFFF"/>
        </w:rPr>
        <w:t>m</w:t>
      </w:r>
      <w:r w:rsidR="000A22B6" w:rsidRPr="007874A1">
        <w:rPr>
          <w:rFonts w:cs="Arial"/>
          <w:color w:val="222222"/>
          <w:shd w:val="clear" w:color="auto" w:fill="FFFFFF"/>
          <w:vertAlign w:val="superscript"/>
        </w:rPr>
        <w:t>3</w:t>
      </w:r>
      <w:r w:rsidR="000A22B6" w:rsidRPr="007874A1">
        <w:rPr>
          <w:rFonts w:cs="Arial"/>
          <w:color w:val="222222"/>
          <w:shd w:val="clear" w:color="auto" w:fill="FFFFFF"/>
        </w:rPr>
        <w:t xml:space="preserve"> </w:t>
      </w:r>
      <w:r w:rsidR="006653D0">
        <w:rPr>
          <w:rFonts w:cs="Arial"/>
          <w:color w:val="222222"/>
          <w:shd w:val="clear" w:color="auto" w:fill="FFFFFF"/>
        </w:rPr>
        <w:t>de lemn a fost tăiată în România – ceea ce reprezintă 24% din volumul total de lemn tăiat în această perioadă – în valoare de cel puțin 5 miliarde de Euro</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1"/>
      </w:r>
      <w:r w:rsidR="000A22B6" w:rsidRPr="007874A1">
        <w:rPr>
          <w:rFonts w:cs="Arial"/>
          <w:color w:val="222222"/>
          <w:shd w:val="clear" w:color="auto" w:fill="FFFFFF"/>
        </w:rPr>
        <w:t xml:space="preserve"> </w:t>
      </w:r>
      <w:r w:rsidR="006653D0">
        <w:rPr>
          <w:rFonts w:cs="Arial"/>
          <w:color w:val="222222"/>
          <w:shd w:val="clear" w:color="auto" w:fill="FFFFFF"/>
        </w:rPr>
        <w:t>Chiar și această cifră este una estimativă, întrucât nu reușește să acopere toate metodele de tăieri ilegale, cum ar fi tăierile de pe terenuri furate de la comunitățile locale, prin intermediul retrocedărilor ilegale care continua să aibă loc nestingherite, pe toată suprafața țării. (Cazul</w:t>
      </w:r>
      <w:r w:rsidR="000A22B6" w:rsidRPr="007874A1">
        <w:rPr>
          <w:rFonts w:cs="Arial"/>
          <w:color w:val="222222"/>
          <w:shd w:val="clear" w:color="auto" w:fill="FFFFFF"/>
        </w:rPr>
        <w:t xml:space="preserve"> #1, Borsa).</w:t>
      </w:r>
      <w:r w:rsidR="000A22B6" w:rsidRPr="007874A1">
        <w:rPr>
          <w:rStyle w:val="FootnoteReference"/>
          <w:rFonts w:cs="Arial"/>
          <w:color w:val="222222"/>
          <w:shd w:val="clear" w:color="auto" w:fill="FFFFFF"/>
        </w:rPr>
        <w:footnoteReference w:id="12"/>
      </w:r>
    </w:p>
    <w:p w:rsidR="000A22B6" w:rsidRDefault="006653D0" w:rsidP="00EB5BA3">
      <w:pPr>
        <w:rPr>
          <w:rFonts w:cs="Arial"/>
          <w:color w:val="222222"/>
          <w:shd w:val="clear" w:color="auto" w:fill="FFFFFF"/>
        </w:rPr>
      </w:pPr>
      <w:r>
        <w:rPr>
          <w:rFonts w:cs="Arial"/>
          <w:color w:val="222222"/>
          <w:shd w:val="clear" w:color="auto" w:fill="FFFFFF"/>
        </w:rPr>
        <w:lastRenderedPageBreak/>
        <w:t>Tăierile ilegale și proasta administrare a pădurilor au dus la defrișări masive ale unor păduri intacte. O analiză a informațiilor primite prin satelit arată că între anii 2000 și 2011, România a pierdut 280.000 de hectare de pădure</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3"/>
      </w:r>
      <w:r w:rsidR="000A22B6" w:rsidRPr="007874A1">
        <w:rPr>
          <w:rFonts w:cs="Arial"/>
          <w:color w:val="222222"/>
          <w:shd w:val="clear" w:color="auto" w:fill="FFFFFF"/>
        </w:rPr>
        <w:t xml:space="preserve"> </w:t>
      </w:r>
      <w:r w:rsidR="00EB5BA3">
        <w:rPr>
          <w:rFonts w:cs="Arial"/>
          <w:color w:val="222222"/>
          <w:shd w:val="clear" w:color="auto" w:fill="FFFFFF"/>
        </w:rPr>
        <w:t>Aproape jumătate din pădurea pierdută este localizată în rezervațiile naturale și în alte zone protejate</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4"/>
      </w:r>
      <w:r w:rsidR="000A22B6" w:rsidRPr="007874A1">
        <w:rPr>
          <w:rFonts w:cs="Arial"/>
          <w:color w:val="222222"/>
          <w:shd w:val="clear" w:color="auto" w:fill="FFFFFF"/>
        </w:rPr>
        <w:t xml:space="preserve"> </w:t>
      </w:r>
    </w:p>
    <w:p w:rsidR="000A22B6" w:rsidRDefault="00CD6B59" w:rsidP="00D90FA2">
      <w:pPr>
        <w:rPr>
          <w:rFonts w:cs="Arial"/>
          <w:color w:val="222222"/>
          <w:shd w:val="clear" w:color="auto" w:fill="FFFFFF"/>
        </w:rPr>
      </w:pPr>
      <w:r>
        <w:rPr>
          <w:rFonts w:cs="Arial"/>
          <w:color w:val="222222"/>
          <w:shd w:val="clear" w:color="auto" w:fill="FFFFFF"/>
        </w:rPr>
        <w:t xml:space="preserve">Investigația făcută de EIA scoate la iveală numeroasele forme de tăieri ilegale care au loc peste tot în sectorul silvic din România. </w:t>
      </w:r>
      <w:r w:rsidR="000A22B6" w:rsidRPr="007874A1">
        <w:rPr>
          <w:rFonts w:cs="Arial"/>
          <w:color w:val="222222"/>
          <w:shd w:val="clear" w:color="auto" w:fill="FFFFFF"/>
        </w:rPr>
        <w:t>(</w:t>
      </w:r>
      <w:r>
        <w:rPr>
          <w:rFonts w:cs="Arial"/>
          <w:color w:val="222222"/>
          <w:shd w:val="clear" w:color="auto" w:fill="FFFFFF"/>
        </w:rPr>
        <w:t>Vezi</w:t>
      </w:r>
      <w:r w:rsidR="000A22B6" w:rsidRPr="007874A1">
        <w:rPr>
          <w:rFonts w:cs="Arial"/>
          <w:color w:val="222222"/>
          <w:shd w:val="clear" w:color="auto" w:fill="FFFFFF"/>
        </w:rPr>
        <w:t xml:space="preserve"> </w:t>
      </w:r>
      <w:r w:rsidR="000A22B6" w:rsidRPr="00CD6B59">
        <w:rPr>
          <w:rFonts w:cs="Arial"/>
          <w:color w:val="FF0000"/>
          <w:shd w:val="clear" w:color="auto" w:fill="FFFFFF"/>
        </w:rPr>
        <w:t>Sidebar</w:t>
      </w:r>
      <w:r w:rsidR="000A22B6" w:rsidRPr="007874A1">
        <w:rPr>
          <w:rFonts w:cs="Arial"/>
          <w:color w:val="222222"/>
          <w:shd w:val="clear" w:color="auto" w:fill="FFFFFF"/>
        </w:rPr>
        <w:t xml:space="preserve">, p.XX: </w:t>
      </w:r>
      <w:r>
        <w:rPr>
          <w:rFonts w:cs="Arial"/>
          <w:color w:val="222222"/>
          <w:shd w:val="clear" w:color="auto" w:fill="FFFFFF"/>
        </w:rPr>
        <w:t>Tipuri de tăieri ilegale, cunoscute în România</w:t>
      </w:r>
      <w:r w:rsidR="000A22B6" w:rsidRPr="007874A1">
        <w:t>)</w:t>
      </w:r>
      <w:r w:rsidR="000A22B6" w:rsidRPr="007874A1">
        <w:rPr>
          <w:rFonts w:cs="Arial"/>
          <w:color w:val="222222"/>
          <w:shd w:val="clear" w:color="auto" w:fill="FFFFFF"/>
        </w:rPr>
        <w:t xml:space="preserve">. </w:t>
      </w:r>
      <w:r>
        <w:rPr>
          <w:rFonts w:cs="Arial"/>
          <w:color w:val="222222"/>
          <w:shd w:val="clear" w:color="auto" w:fill="FFFFFF"/>
        </w:rPr>
        <w:t xml:space="preserve">Printre cele mai comune încălcări ale regulamentului de recoltare a masei lemnoase se numără: depășirea limitelor permise de tăiere, </w:t>
      </w:r>
      <w:r w:rsidR="00590654">
        <w:rPr>
          <w:rFonts w:cs="Arial"/>
          <w:color w:val="222222"/>
          <w:shd w:val="clear" w:color="auto" w:fill="FFFFFF"/>
        </w:rPr>
        <w:t>defrișări</w:t>
      </w:r>
      <w:r w:rsidR="00913E08">
        <w:rPr>
          <w:rFonts w:cs="Arial"/>
          <w:color w:val="222222"/>
          <w:shd w:val="clear" w:color="auto" w:fill="FFFFFF"/>
        </w:rPr>
        <w:t>i ilegale, precum și desele abuzuri făcute din cauza unor așa-zise permise de ”curățire”, în baza cărora se pot tăia copacii bolnavi sau pe cei distruși în urma furtunilor.</w:t>
      </w:r>
      <w:r w:rsidR="00590654">
        <w:rPr>
          <w:rFonts w:cs="Arial"/>
          <w:color w:val="222222"/>
          <w:shd w:val="clear" w:color="auto" w:fill="FFFFFF"/>
        </w:rPr>
        <w:t xml:space="preserve"> Începând cu 1990 retrocedările pădurilor care fuseseră confiscate de guvernul communist în 1948 au fost și ele umbrite de multe nereguli. Guvernul român apreciază că cel puțin 20% din pădurile publice destinate retrocedărilor către proprietarii inițiali, au fost achiziționate în mod ilegal</w:t>
      </w:r>
      <w:r w:rsidR="00104976">
        <w:rPr>
          <w:rFonts w:cs="Arial"/>
          <w:color w:val="222222"/>
          <w:shd w:val="clear" w:color="auto" w:fill="FFFFFF"/>
        </w:rPr>
        <w:t xml:space="preserve"> de alte persoane, ceea ce a dus la privarea de drepturi, pe scară largă, a adevăraților proprietari și la defrișări masive ale zonelor de pădure obținute ilegal</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5"/>
      </w:r>
      <w:r w:rsidR="000A22B6" w:rsidRPr="007874A1">
        <w:rPr>
          <w:rFonts w:cs="Arial"/>
          <w:color w:val="222222"/>
          <w:shd w:val="clear" w:color="auto" w:fill="FFFFFF"/>
        </w:rPr>
        <w:t xml:space="preserve"> </w:t>
      </w:r>
      <w:r w:rsidR="00104976">
        <w:rPr>
          <w:rFonts w:cs="Arial"/>
          <w:color w:val="222222"/>
          <w:shd w:val="clear" w:color="auto" w:fill="FFFFFF"/>
        </w:rPr>
        <w:t>În cele mai multe dintre cazuri, grupări criminale organizate incluzând oficiali guvernamentali și politicieni au orechestrat aceste restituiri folosindu-se de documente false și de mită</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6"/>
      </w:r>
      <w:r w:rsidR="000A22B6" w:rsidRPr="007874A1">
        <w:rPr>
          <w:rFonts w:cs="Arial"/>
          <w:color w:val="222222"/>
          <w:shd w:val="clear" w:color="auto" w:fill="FFFFFF"/>
        </w:rPr>
        <w:t xml:space="preserve"> </w:t>
      </w:r>
      <w:r w:rsidR="00104976">
        <w:rPr>
          <w:rFonts w:cs="Arial"/>
          <w:color w:val="222222"/>
          <w:shd w:val="clear" w:color="auto" w:fill="FFFFFF"/>
        </w:rPr>
        <w:t xml:space="preserve">Analizând numeroasele forme de tăieri ilegale confirmate de Guvernul român, de ONG-uri locale, precum și de investigația întreprinsă de EIA, aceasta apreciază că cel puțin 50% din toată masa lemnoasă </w:t>
      </w:r>
      <w:r w:rsidR="00824E0F">
        <w:rPr>
          <w:rFonts w:cs="Arial"/>
          <w:color w:val="222222"/>
          <w:shd w:val="clear" w:color="auto" w:fill="FFFFFF"/>
        </w:rPr>
        <w:t>tăiată în România provine din surse ilegale.</w:t>
      </w:r>
      <w:r w:rsidR="000A22B6" w:rsidRPr="007874A1">
        <w:rPr>
          <w:rFonts w:cs="Arial"/>
          <w:color w:val="222222"/>
          <w:shd w:val="clear" w:color="auto" w:fill="FFFFFF"/>
        </w:rPr>
        <w:t xml:space="preserve"> (</w:t>
      </w:r>
      <w:r w:rsidR="00824E0F">
        <w:rPr>
          <w:rFonts w:cs="Arial"/>
          <w:color w:val="222222"/>
          <w:shd w:val="clear" w:color="auto" w:fill="FFFFFF"/>
        </w:rPr>
        <w:t>Vezi</w:t>
      </w:r>
      <w:r w:rsidR="000A22B6" w:rsidRPr="007874A1">
        <w:rPr>
          <w:rFonts w:cs="Arial"/>
          <w:color w:val="222222"/>
          <w:shd w:val="clear" w:color="auto" w:fill="FFFFFF"/>
        </w:rPr>
        <w:t xml:space="preserve"> Sec</w:t>
      </w:r>
      <w:r w:rsidR="00824E0F">
        <w:rPr>
          <w:rFonts w:cs="Arial"/>
          <w:color w:val="222222"/>
          <w:shd w:val="clear" w:color="auto" w:fill="FFFFFF"/>
        </w:rPr>
        <w:t>țiunea</w:t>
      </w:r>
      <w:r w:rsidR="000A22B6" w:rsidRPr="007874A1">
        <w:rPr>
          <w:rFonts w:cs="Arial"/>
          <w:color w:val="222222"/>
          <w:shd w:val="clear" w:color="auto" w:fill="FFFFFF"/>
        </w:rPr>
        <w:t xml:space="preserve"> 1.1). </w:t>
      </w:r>
      <w:r w:rsidR="00824E0F">
        <w:rPr>
          <w:rFonts w:cs="Arial"/>
          <w:color w:val="222222"/>
          <w:shd w:val="clear" w:color="auto" w:fill="FFFFFF"/>
        </w:rPr>
        <w:t xml:space="preserve">În majoritatea cazurilor de tăieri ilegale investigate de EIA, compania austriacă </w:t>
      </w:r>
      <w:r w:rsidR="000A22B6" w:rsidRPr="007874A1">
        <w:rPr>
          <w:rFonts w:cs="Arial"/>
          <w:color w:val="222222"/>
          <w:shd w:val="clear" w:color="auto" w:fill="FFFFFF"/>
        </w:rPr>
        <w:t xml:space="preserve">Schweighofer </w:t>
      </w:r>
      <w:r w:rsidR="00824E0F">
        <w:rPr>
          <w:rFonts w:cs="Arial"/>
          <w:color w:val="222222"/>
          <w:shd w:val="clear" w:color="auto" w:fill="FFFFFF"/>
        </w:rPr>
        <w:t xml:space="preserve">a apărut drept destinatara lemnului tăiat ilegal. </w:t>
      </w:r>
      <w:r w:rsidR="000A22B6" w:rsidRPr="007874A1">
        <w:rPr>
          <w:rFonts w:cs="Arial"/>
          <w:color w:val="222222"/>
          <w:shd w:val="clear" w:color="auto" w:fill="FFFFFF"/>
        </w:rPr>
        <w:t>(</w:t>
      </w:r>
      <w:r w:rsidR="00824E0F">
        <w:rPr>
          <w:rFonts w:cs="Arial"/>
          <w:color w:val="222222"/>
          <w:shd w:val="clear" w:color="auto" w:fill="FFFFFF"/>
        </w:rPr>
        <w:t>Vezi</w:t>
      </w:r>
      <w:r w:rsidR="000A22B6" w:rsidRPr="007874A1">
        <w:rPr>
          <w:rFonts w:cs="Arial"/>
          <w:color w:val="222222"/>
          <w:shd w:val="clear" w:color="auto" w:fill="FFFFFF"/>
        </w:rPr>
        <w:t xml:space="preserve"> Part</w:t>
      </w:r>
      <w:r w:rsidR="00824E0F">
        <w:rPr>
          <w:rFonts w:cs="Arial"/>
          <w:color w:val="222222"/>
          <w:shd w:val="clear" w:color="auto" w:fill="FFFFFF"/>
        </w:rPr>
        <w:t>ea</w:t>
      </w:r>
      <w:r w:rsidR="000A22B6" w:rsidRPr="007874A1">
        <w:rPr>
          <w:rFonts w:cs="Arial"/>
          <w:color w:val="222222"/>
          <w:shd w:val="clear" w:color="auto" w:fill="FFFFFF"/>
        </w:rPr>
        <w:t xml:space="preserve"> </w:t>
      </w:r>
      <w:r w:rsidR="00824E0F">
        <w:rPr>
          <w:rFonts w:cs="Arial"/>
          <w:color w:val="222222"/>
          <w:shd w:val="clear" w:color="auto" w:fill="FFFFFF"/>
        </w:rPr>
        <w:t>a</w:t>
      </w:r>
      <w:r w:rsidR="000A22B6" w:rsidRPr="007874A1">
        <w:rPr>
          <w:rFonts w:cs="Arial"/>
          <w:color w:val="222222"/>
          <w:shd w:val="clear" w:color="auto" w:fill="FFFFFF"/>
        </w:rPr>
        <w:t>3</w:t>
      </w:r>
      <w:r w:rsidR="00824E0F">
        <w:rPr>
          <w:rFonts w:cs="Arial"/>
          <w:color w:val="222222"/>
          <w:shd w:val="clear" w:color="auto" w:fill="FFFFFF"/>
        </w:rPr>
        <w:t>a</w:t>
      </w:r>
      <w:r w:rsidR="000A22B6" w:rsidRPr="007874A1">
        <w:rPr>
          <w:rFonts w:cs="Arial"/>
          <w:color w:val="222222"/>
          <w:shd w:val="clear" w:color="auto" w:fill="FFFFFF"/>
        </w:rPr>
        <w:t xml:space="preserve">: </w:t>
      </w:r>
      <w:r w:rsidR="00824E0F">
        <w:rPr>
          <w:rFonts w:cs="Arial"/>
          <w:color w:val="222222"/>
          <w:shd w:val="clear" w:color="auto" w:fill="FFFFFF"/>
        </w:rPr>
        <w:t>Studii de caz</w:t>
      </w:r>
      <w:r w:rsidR="000A22B6" w:rsidRPr="007874A1">
        <w:rPr>
          <w:rFonts w:cs="Arial"/>
          <w:color w:val="222222"/>
          <w:shd w:val="clear" w:color="auto" w:fill="FFFFFF"/>
        </w:rPr>
        <w:t>).</w:t>
      </w:r>
      <w:r w:rsidR="00770E20">
        <w:rPr>
          <w:rFonts w:cs="Arial"/>
          <w:color w:val="222222"/>
          <w:shd w:val="clear" w:color="auto" w:fill="FFFFFF"/>
        </w:rPr>
        <w:t xml:space="preserve"> Timp de mai bine de 10 ani, </w:t>
      </w:r>
      <w:r w:rsidR="000A22B6" w:rsidRPr="007874A1">
        <w:rPr>
          <w:rFonts w:cs="Arial"/>
          <w:color w:val="222222"/>
          <w:shd w:val="clear" w:color="auto" w:fill="FFFFFF"/>
        </w:rPr>
        <w:t xml:space="preserve">Schweighofer </w:t>
      </w:r>
      <w:r w:rsidR="00770E20">
        <w:rPr>
          <w:rFonts w:cs="Arial"/>
          <w:color w:val="222222"/>
          <w:shd w:val="clear" w:color="auto" w:fill="FFFFFF"/>
        </w:rPr>
        <w:t>și-a mințit clienții în ce privește modalitățile de achiziționare a lemnului din România, în ciuda faptului că beneficiază de aproximativ 40% din cantitatea de masă lemnoasă a țării și în ciuda faptului că recunoaște faptul că sectorul silvic na</w:t>
      </w:r>
      <w:r w:rsidR="008C5219">
        <w:rPr>
          <w:rFonts w:cs="Arial"/>
          <w:color w:val="222222"/>
          <w:shd w:val="clear" w:color="auto" w:fill="FFFFFF"/>
        </w:rPr>
        <w:t>ț</w:t>
      </w:r>
      <w:r w:rsidR="00770E20">
        <w:rPr>
          <w:rFonts w:cs="Arial"/>
          <w:color w:val="222222"/>
          <w:shd w:val="clear" w:color="auto" w:fill="FFFFFF"/>
        </w:rPr>
        <w:t>ional are un factor de risc ridicat.</w:t>
      </w:r>
      <w:r w:rsidR="007438F2">
        <w:rPr>
          <w:rFonts w:cs="Arial"/>
          <w:color w:val="222222"/>
          <w:shd w:val="clear" w:color="auto" w:fill="FFFFFF"/>
        </w:rPr>
        <w:t xml:space="preserve"> Compania susține că pădurile ei au certificate FSC</w:t>
      </w:r>
      <w:r w:rsidR="008C5219">
        <w:rPr>
          <w:rFonts w:cs="Arial"/>
          <w:color w:val="222222"/>
          <w:shd w:val="clear" w:color="auto" w:fill="FFFFFF"/>
        </w:rPr>
        <w:t xml:space="preserve"> (Forest Stewardship Council</w:t>
      </w:r>
      <w:r w:rsidR="000A22B6" w:rsidRPr="007874A1">
        <w:rPr>
          <w:rFonts w:cs="Arial"/>
          <w:color w:val="222222"/>
          <w:shd w:val="clear" w:color="auto" w:fill="FFFFFF"/>
        </w:rPr>
        <w:t>)</w:t>
      </w:r>
      <w:r w:rsidR="008C5219">
        <w:rPr>
          <w:rFonts w:cs="Arial"/>
          <w:color w:val="222222"/>
          <w:shd w:val="clear" w:color="auto" w:fill="FFFFFF"/>
        </w:rPr>
        <w:t>, că tot lemnul achiziționat provine de la surse cu certificare PEFC (Programul pentru recunoașterea certificărilor forestiere) și că refuză lemnul care a fost tăiat din rezervațiile naturale</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7"/>
      </w:r>
      <w:r w:rsidR="000A22B6" w:rsidRPr="007874A1">
        <w:rPr>
          <w:rFonts w:cs="Arial"/>
          <w:color w:val="222222"/>
          <w:shd w:val="clear" w:color="auto" w:fill="FFFFFF"/>
        </w:rPr>
        <w:t xml:space="preserve"> </w:t>
      </w:r>
      <w:r w:rsidR="008C5219">
        <w:rPr>
          <w:rFonts w:cs="Arial"/>
          <w:color w:val="222222"/>
          <w:shd w:val="clear" w:color="auto" w:fill="FFFFFF"/>
        </w:rPr>
        <w:t>În realitate, mai puțin de 2% din lemnul achiziționat provine din pădurile proprii, cu certificare FSC, restul fiind provenind de la peste 1.000 de firme furnizoare</w:t>
      </w:r>
      <w:r w:rsidR="00521D9D">
        <w:rPr>
          <w:rFonts w:cs="Arial"/>
          <w:color w:val="222222"/>
          <w:shd w:val="clear" w:color="auto" w:fill="FFFFFF"/>
        </w:rPr>
        <w:t>; multe dintre aceastea au fost urmărite în justiție sau sunt în acest moment investigate pentru tăieri ilegale</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8"/>
      </w:r>
      <w:r w:rsidR="000A22B6" w:rsidRPr="007874A1">
        <w:rPr>
          <w:rFonts w:cs="Arial"/>
          <w:color w:val="222222"/>
          <w:shd w:val="clear" w:color="auto" w:fill="FFFFFF"/>
        </w:rPr>
        <w:t xml:space="preserve"> </w:t>
      </w:r>
      <w:r w:rsidR="00521D9D">
        <w:rPr>
          <w:rFonts w:cs="Arial"/>
          <w:color w:val="222222"/>
          <w:shd w:val="clear" w:color="auto" w:fill="FFFFFF"/>
        </w:rPr>
        <w:t xml:space="preserve">Așa-zisa certificare PEFC prin care Schweighofer pretinde că oferă ”garanții” în ce privește legalitatea surselor, nu face deloc asta: aceasta pretinde doar exostența unei documentații care să ”indice” legalitatea, în ciuda </w:t>
      </w:r>
      <w:r w:rsidR="00521D9D">
        <w:rPr>
          <w:rFonts w:cs="Arial"/>
          <w:color w:val="222222"/>
          <w:shd w:val="clear" w:color="auto" w:fill="FFFFFF"/>
        </w:rPr>
        <w:lastRenderedPageBreak/>
        <w:t xml:space="preserve">numeroaselor fraude la capitolul documente </w:t>
      </w:r>
      <w:r w:rsidR="00F92E95">
        <w:rPr>
          <w:rFonts w:cs="Arial"/>
          <w:color w:val="222222"/>
          <w:shd w:val="clear" w:color="auto" w:fill="FFFFFF"/>
        </w:rPr>
        <w:t>din sectorul silvic din România</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19"/>
      </w:r>
      <w:r w:rsidR="000A22B6" w:rsidRPr="007874A1">
        <w:rPr>
          <w:rFonts w:cs="Arial"/>
          <w:color w:val="222222"/>
          <w:shd w:val="clear" w:color="auto" w:fill="FFFFFF"/>
        </w:rPr>
        <w:t xml:space="preserve"> </w:t>
      </w:r>
      <w:r w:rsidR="00F92E95">
        <w:rPr>
          <w:rFonts w:cs="Arial"/>
          <w:color w:val="222222"/>
          <w:shd w:val="clear" w:color="auto" w:fill="FFFFFF"/>
        </w:rPr>
        <w:t xml:space="preserve">Numeroasele cazuri exemplificate în acest raport de lemn tăiat ilegal care a fost recepționat de Schweighofer ilustrează punctele slabe ale sistemului de coduri de conduită (CoC) cu certificare PEFC în sectorul silvic cu risc ridicat din România. </w:t>
      </w:r>
      <w:r w:rsidR="000A22B6" w:rsidRPr="007874A1">
        <w:rPr>
          <w:rFonts w:cs="Arial"/>
          <w:color w:val="222222"/>
          <w:shd w:val="clear" w:color="auto" w:fill="FFFFFF"/>
        </w:rPr>
        <w:t>(</w:t>
      </w:r>
      <w:r w:rsidR="00F92E95">
        <w:rPr>
          <w:rFonts w:cs="Arial"/>
          <w:color w:val="222222"/>
          <w:shd w:val="clear" w:color="auto" w:fill="FFFFFF"/>
        </w:rPr>
        <w:t>Vezi</w:t>
      </w:r>
      <w:r w:rsidR="000A22B6" w:rsidRPr="007874A1">
        <w:rPr>
          <w:rFonts w:cs="Arial"/>
          <w:color w:val="222222"/>
          <w:shd w:val="clear" w:color="auto" w:fill="FFFFFF"/>
        </w:rPr>
        <w:t xml:space="preserve"> Part</w:t>
      </w:r>
      <w:r w:rsidR="00F92E95">
        <w:rPr>
          <w:rFonts w:cs="Arial"/>
          <w:color w:val="222222"/>
          <w:shd w:val="clear" w:color="auto" w:fill="FFFFFF"/>
        </w:rPr>
        <w:t>ea</w:t>
      </w:r>
      <w:r w:rsidR="000A22B6" w:rsidRPr="007874A1">
        <w:rPr>
          <w:rFonts w:cs="Arial"/>
          <w:color w:val="222222"/>
          <w:shd w:val="clear" w:color="auto" w:fill="FFFFFF"/>
        </w:rPr>
        <w:t xml:space="preserve"> </w:t>
      </w:r>
      <w:r w:rsidR="00F92E95">
        <w:rPr>
          <w:rFonts w:cs="Arial"/>
          <w:color w:val="222222"/>
          <w:shd w:val="clear" w:color="auto" w:fill="FFFFFF"/>
        </w:rPr>
        <w:t>a</w:t>
      </w:r>
      <w:r w:rsidR="000A22B6" w:rsidRPr="007874A1">
        <w:rPr>
          <w:rFonts w:cs="Arial"/>
          <w:color w:val="222222"/>
          <w:shd w:val="clear" w:color="auto" w:fill="FFFFFF"/>
        </w:rPr>
        <w:t>2</w:t>
      </w:r>
      <w:r w:rsidR="00F92E95">
        <w:rPr>
          <w:rFonts w:cs="Arial"/>
          <w:color w:val="222222"/>
          <w:shd w:val="clear" w:color="auto" w:fill="FFFFFF"/>
        </w:rPr>
        <w:t>a</w:t>
      </w:r>
      <w:r w:rsidR="000A22B6" w:rsidRPr="007874A1">
        <w:rPr>
          <w:rFonts w:cs="Arial"/>
          <w:color w:val="222222"/>
          <w:shd w:val="clear" w:color="auto" w:fill="FFFFFF"/>
        </w:rPr>
        <w:t xml:space="preserve">: </w:t>
      </w:r>
      <w:r w:rsidR="00F92E95">
        <w:rPr>
          <w:rFonts w:cs="Arial"/>
          <w:color w:val="222222"/>
          <w:shd w:val="clear" w:color="auto" w:fill="FFFFFF"/>
        </w:rPr>
        <w:t>Studii de caz</w:t>
      </w:r>
      <w:r w:rsidR="000A22B6" w:rsidRPr="007874A1">
        <w:rPr>
          <w:rFonts w:cs="Arial"/>
          <w:color w:val="222222"/>
          <w:shd w:val="clear" w:color="auto" w:fill="FFFFFF"/>
        </w:rPr>
        <w:t xml:space="preserve">). </w:t>
      </w:r>
      <w:r w:rsidR="00F92E95">
        <w:rPr>
          <w:rFonts w:cs="Arial"/>
          <w:color w:val="222222"/>
          <w:shd w:val="clear" w:color="auto" w:fill="FFFFFF"/>
        </w:rPr>
        <w:t xml:space="preserve">Deși </w:t>
      </w:r>
      <w:r w:rsidR="000A22B6" w:rsidRPr="007874A1">
        <w:rPr>
          <w:rFonts w:cs="Arial"/>
          <w:color w:val="222222"/>
          <w:shd w:val="clear" w:color="auto" w:fill="FFFFFF"/>
        </w:rPr>
        <w:t xml:space="preserve">Schweighofer </w:t>
      </w:r>
      <w:r w:rsidR="00F92E95">
        <w:rPr>
          <w:rFonts w:cs="Arial"/>
          <w:color w:val="222222"/>
          <w:shd w:val="clear" w:color="auto" w:fill="FFFFFF"/>
        </w:rPr>
        <w:t>a pretins, mai ales în ultimii doi ani, că refuză să achiziționeze lemn din rezervațiile natural, echipa EIA a descoperit faptul că firma austriacă a acceptat cu bună știință lemn din rezervații natural, cel puțin până în primele luni ale anului 2015</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20"/>
      </w:r>
      <w:r w:rsidR="000A22B6" w:rsidRPr="007874A1">
        <w:rPr>
          <w:rFonts w:cs="Arial"/>
          <w:color w:val="222222"/>
          <w:shd w:val="clear" w:color="auto" w:fill="FFFFFF"/>
        </w:rPr>
        <w:t xml:space="preserve"> </w:t>
      </w:r>
      <w:r w:rsidR="00F92E95">
        <w:rPr>
          <w:rFonts w:cs="Arial"/>
          <w:color w:val="222222"/>
          <w:shd w:val="clear" w:color="auto" w:fill="FFFFFF"/>
        </w:rPr>
        <w:t>Un reprezentant al companiei a recunoscut acest lucru într-o discuție cu un activist de mediu care a depi</w:t>
      </w:r>
      <w:r w:rsidR="00D90FA2">
        <w:rPr>
          <w:rFonts w:cs="Arial"/>
          <w:color w:val="222222"/>
          <w:shd w:val="clear" w:color="auto" w:fill="FFFFFF"/>
        </w:rPr>
        <w:t>stat un camion cu copaci tăiați dintr-o rezervație natural care a ajuns la poarta uneia dintre fabricile Schweighofer; activistul a fost ulterior bătut de către agenții de pază ai companiei și atacat cu spray lacrimogen</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21"/>
      </w:r>
      <w:r w:rsidR="000A22B6" w:rsidRPr="007874A1">
        <w:rPr>
          <w:rFonts w:cs="Arial"/>
          <w:color w:val="222222"/>
          <w:shd w:val="clear" w:color="auto" w:fill="FFFFFF"/>
        </w:rPr>
        <w:t xml:space="preserve"> </w:t>
      </w:r>
    </w:p>
    <w:p w:rsidR="00A707D8" w:rsidRDefault="00D90FA2" w:rsidP="00A707D8">
      <w:pPr>
        <w:rPr>
          <w:rFonts w:cs="Arial"/>
          <w:color w:val="222222"/>
          <w:shd w:val="clear" w:color="auto" w:fill="FFFFFF"/>
        </w:rPr>
      </w:pPr>
      <w:r>
        <w:rPr>
          <w:rFonts w:cs="Arial"/>
          <w:color w:val="222222"/>
          <w:shd w:val="clear" w:color="auto" w:fill="FFFFFF"/>
        </w:rPr>
        <w:t xml:space="preserve">Investigatorii EIA aflați sub acoperire s-au întâlnit cu doi dintre cei mai importanți directori de achiziție din cadrul companiei </w:t>
      </w:r>
      <w:r w:rsidR="000A22B6" w:rsidRPr="007874A1">
        <w:rPr>
          <w:rFonts w:cs="Arial"/>
          <w:color w:val="222222"/>
          <w:shd w:val="clear" w:color="auto" w:fill="FFFFFF"/>
        </w:rPr>
        <w:t>Schweighofer</w:t>
      </w:r>
      <w:r>
        <w:rPr>
          <w:rFonts w:cs="Arial"/>
          <w:color w:val="222222"/>
          <w:shd w:val="clear" w:color="auto" w:fill="FFFFFF"/>
        </w:rPr>
        <w:t xml:space="preserve"> în două ocazii diferite și le-au spus acestora că ei au un contract cu o asociație locală de proprietari de păduri</w:t>
      </w:r>
      <w:r w:rsidR="00A707D8">
        <w:rPr>
          <w:rFonts w:cs="Arial"/>
          <w:color w:val="222222"/>
          <w:shd w:val="clear" w:color="auto" w:fill="FFFFFF"/>
        </w:rPr>
        <w:t xml:space="preserve"> care le-a dat lor dreptul să taie o anumită cantitate de masî lemnoasă anual, dar că ei (investigatorii) intenționează să taie de două ori mai mult. În ambele întâlniri, oficialii</w:t>
      </w:r>
      <w:r w:rsidR="000A22B6" w:rsidRPr="007874A1">
        <w:rPr>
          <w:rFonts w:cs="Arial"/>
          <w:color w:val="222222"/>
          <w:shd w:val="clear" w:color="auto" w:fill="FFFFFF"/>
        </w:rPr>
        <w:t xml:space="preserve"> Schweighofer</w:t>
      </w:r>
      <w:r w:rsidR="00A707D8">
        <w:rPr>
          <w:rFonts w:cs="Arial"/>
          <w:color w:val="222222"/>
          <w:shd w:val="clear" w:color="auto" w:fill="FFFFFF"/>
        </w:rPr>
        <w:t xml:space="preserve"> au afirmat clar cî vor accepta lemnul, explicând în continuare politica de acordare a bonusurilor – echivalentul a aproximativ 8 Euro în plus, pentru fiecare mc la orice transport de masî șemnoasă ce depășește cantitatea agreată prin contract.</w:t>
      </w:r>
    </w:p>
    <w:p w:rsidR="000A22B6" w:rsidRDefault="00A707D8" w:rsidP="00A707D8">
      <w:pPr>
        <w:rPr>
          <w:rFonts w:cs="Arial"/>
          <w:color w:val="222222"/>
          <w:shd w:val="clear" w:color="auto" w:fill="FFFFFF"/>
        </w:rPr>
      </w:pPr>
      <w:r>
        <w:rPr>
          <w:rFonts w:cs="Arial"/>
          <w:color w:val="222222"/>
          <w:shd w:val="clear" w:color="auto" w:fill="FFFFFF"/>
        </w:rPr>
        <w:t>În luna aprilie 2015, EIA a făcut publice înregistrările audio și video ale acestor întâlniri</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22"/>
      </w:r>
    </w:p>
    <w:p w:rsidR="004E03EB" w:rsidRDefault="00A707D8" w:rsidP="000A22B6">
      <w:r>
        <w:rPr>
          <w:rFonts w:cs="Arial"/>
          <w:color w:val="222222"/>
          <w:shd w:val="clear" w:color="auto" w:fill="FFFFFF"/>
        </w:rPr>
        <w:t xml:space="preserve">Ca reacție la rapoartele făcute de EIA și la informațiile apărute în presă, în luna mai 2015 Ministerul Mediului, Apelor și Pădurilor a ordonat inspectarea fabricilor </w:t>
      </w:r>
      <w:r w:rsidR="000A22B6" w:rsidRPr="007874A1">
        <w:t>Schweighofer</w:t>
      </w:r>
      <w:r>
        <w:t xml:space="preserve"> d</w:t>
      </w:r>
      <w:r w:rsidR="000A22B6" w:rsidRPr="007874A1">
        <w:t>in Sebe</w:t>
      </w:r>
      <w:r>
        <w:t>ș și d</w:t>
      </w:r>
      <w:r w:rsidR="000A22B6" w:rsidRPr="007874A1">
        <w:t>in Rădău</w:t>
      </w:r>
      <w:r>
        <w:t>ț</w:t>
      </w:r>
      <w:r w:rsidR="001C1F22">
        <w:t xml:space="preserve">i și de asemeni </w:t>
      </w:r>
      <w:r w:rsidR="00A43D4D">
        <w:t xml:space="preserve">controlarea furnizorilor </w:t>
      </w:r>
      <w:r w:rsidR="004E03EB">
        <w:t>din mai multe regiuni ale țării</w:t>
      </w:r>
      <w:r w:rsidR="000A22B6" w:rsidRPr="007874A1">
        <w:t>.</w:t>
      </w:r>
      <w:r w:rsidR="000A22B6" w:rsidRPr="007874A1">
        <w:rPr>
          <w:rStyle w:val="FootnoteReference"/>
        </w:rPr>
        <w:footnoteReference w:id="23"/>
      </w:r>
      <w:r w:rsidR="000A22B6" w:rsidRPr="007874A1">
        <w:t xml:space="preserve"> </w:t>
      </w:r>
    </w:p>
    <w:p w:rsidR="00346D6F" w:rsidRPr="004E03EB" w:rsidRDefault="00ED2173" w:rsidP="000A22B6">
      <w:r>
        <w:t xml:space="preserve">În cadrul controlului guvernamental întreprins la fabrica de la Sebeș au fost verificate câteva sute de contracte de furnizori dintr-un număr de peste zece mii de astfel de contracte și s-au comparat documentele de transport (avizele) pentru </w:t>
      </w:r>
      <w:r w:rsidR="00211B6B">
        <w:t xml:space="preserve">transporturile de lemn către Sebeș cu avizele de punere în </w:t>
      </w:r>
      <w:r w:rsidR="00211B6B">
        <w:lastRenderedPageBreak/>
        <w:t>valoare(APV-uri)</w:t>
      </w:r>
      <w:r w:rsidR="000A22B6" w:rsidRPr="007874A1">
        <w:t>.</w:t>
      </w:r>
      <w:r w:rsidR="000A22B6" w:rsidRPr="007874A1">
        <w:rPr>
          <w:rStyle w:val="FootnoteReference"/>
        </w:rPr>
        <w:footnoteReference w:id="24"/>
      </w:r>
      <w:r w:rsidR="000A22B6" w:rsidRPr="007874A1">
        <w:t xml:space="preserve"> </w:t>
      </w:r>
      <w:r w:rsidR="00211B6B">
        <w:t xml:space="preserve">În acest subset de contracte, controlul guvernamental a găsit dovezi ce atestă că 27 de furnizori, numai dintr-un singur județ (Maramureș) a făcut livrări de peste 165.000 </w:t>
      </w:r>
      <w:r w:rsidR="000A22B6" w:rsidRPr="007874A1">
        <w:t>m</w:t>
      </w:r>
      <w:r w:rsidR="000A22B6" w:rsidRPr="007874A1">
        <w:rPr>
          <w:vertAlign w:val="superscript"/>
        </w:rPr>
        <w:t>3</w:t>
      </w:r>
      <w:r w:rsidR="000A22B6" w:rsidRPr="007874A1">
        <w:t xml:space="preserve"> </w:t>
      </w:r>
      <w:r w:rsidR="00211B6B">
        <w:t>de masă lemnoasă tăiată illegal către</w:t>
      </w:r>
      <w:r w:rsidR="000A22B6" w:rsidRPr="007874A1">
        <w:t xml:space="preserve"> </w:t>
      </w:r>
      <w:r w:rsidR="00211B6B">
        <w:t>fabrica Schweighofer Sebeș, în perioada ianuarie 2015 – aprilie 2015</w:t>
      </w:r>
      <w:r w:rsidR="000A22B6" w:rsidRPr="007874A1">
        <w:t>.</w:t>
      </w:r>
      <w:r w:rsidR="000A22B6" w:rsidRPr="007874A1">
        <w:rPr>
          <w:rStyle w:val="FootnoteReference"/>
        </w:rPr>
        <w:footnoteReference w:id="25"/>
      </w:r>
      <w:r w:rsidR="000A22B6" w:rsidRPr="007874A1">
        <w:t xml:space="preserve"> </w:t>
      </w:r>
      <w:r w:rsidR="00211B6B">
        <w:t>În plus, raportul a consemnat un număr mare de ilegalități suplimentare, inclusiv ceea ce auditorii au descris drept crearea unor rețele ilegale</w:t>
      </w:r>
      <w:r w:rsidR="00346D6F">
        <w:t xml:space="preserve"> în care sunt implicați reprezentanți ai instituțiilor silvice locale, firme furnizoare, precum și ”reprezentanți zonali ai fabricii </w:t>
      </w:r>
      <w:r w:rsidR="000A22B6" w:rsidRPr="007874A1">
        <w:t>Schweighofer Sebeș”</w:t>
      </w:r>
      <w:r w:rsidR="00346D6F">
        <w:t>, cu scopul de a da ”iluzia legalității în cayul maselor lemnoase achiziționate fără dovezi de proveniență legală</w:t>
      </w:r>
      <w:r w:rsidR="000A22B6" w:rsidRPr="007874A1">
        <w:t>.”</w:t>
      </w:r>
      <w:r w:rsidR="000A22B6" w:rsidRPr="007874A1">
        <w:rPr>
          <w:rStyle w:val="FootnoteReference"/>
        </w:rPr>
        <w:footnoteReference w:id="26"/>
      </w:r>
    </w:p>
    <w:p w:rsidR="00346D6F" w:rsidRDefault="000A22B6" w:rsidP="00346D6F">
      <w:pPr>
        <w:rPr>
          <w:rFonts w:cs="Arial"/>
          <w:color w:val="222222"/>
          <w:shd w:val="clear" w:color="auto" w:fill="FFFFFF"/>
        </w:rPr>
      </w:pPr>
      <w:r w:rsidRPr="007874A1">
        <w:rPr>
          <w:rFonts w:cs="Arial"/>
          <w:color w:val="222222"/>
          <w:shd w:val="clear" w:color="auto" w:fill="FFFFFF"/>
        </w:rPr>
        <w:t xml:space="preserve">CEO Gerald Schweighofer </w:t>
      </w:r>
      <w:r w:rsidR="00346D6F">
        <w:rPr>
          <w:rFonts w:cs="Arial"/>
          <w:color w:val="222222"/>
          <w:shd w:val="clear" w:color="auto" w:fill="FFFFFF"/>
        </w:rPr>
        <w:t>susține că fabricile lui resping lemnul provenit din surse ilegale.</w:t>
      </w:r>
      <w:r w:rsidRPr="007874A1">
        <w:rPr>
          <w:rFonts w:cs="Arial"/>
          <w:color w:val="222222"/>
          <w:shd w:val="clear" w:color="auto" w:fill="FFFFFF"/>
        </w:rPr>
        <w:t>.</w:t>
      </w:r>
      <w:r w:rsidRPr="007874A1">
        <w:rPr>
          <w:rStyle w:val="FootnoteReference"/>
          <w:rFonts w:cs="Arial"/>
          <w:color w:val="222222"/>
          <w:shd w:val="clear" w:color="auto" w:fill="FFFFFF"/>
        </w:rPr>
        <w:footnoteReference w:id="27"/>
      </w:r>
      <w:r w:rsidRPr="007874A1">
        <w:rPr>
          <w:rFonts w:cs="Arial"/>
          <w:color w:val="222222"/>
          <w:shd w:val="clear" w:color="auto" w:fill="FFFFFF"/>
        </w:rPr>
        <w:t xml:space="preserve"> </w:t>
      </w:r>
      <w:r w:rsidR="00346D6F">
        <w:rPr>
          <w:rFonts w:cs="Arial"/>
          <w:color w:val="222222"/>
          <w:shd w:val="clear" w:color="auto" w:fill="FFFFFF"/>
        </w:rPr>
        <w:t xml:space="preserve">Cu toate acestea, în contractele de furnizor, compania acestuia afirmă că livrările de masă lemnoasă, fără documentație legală, către </w:t>
      </w:r>
      <w:r w:rsidRPr="007874A1">
        <w:rPr>
          <w:rFonts w:cs="Arial"/>
          <w:color w:val="222222"/>
          <w:shd w:val="clear" w:color="auto" w:fill="FFFFFF"/>
        </w:rPr>
        <w:t xml:space="preserve">Schweighofer </w:t>
      </w:r>
      <w:r w:rsidR="00346D6F">
        <w:rPr>
          <w:rFonts w:cs="Arial"/>
          <w:color w:val="222222"/>
          <w:shd w:val="clear" w:color="auto" w:fill="FFFFFF"/>
        </w:rPr>
        <w:t xml:space="preserve">sunt acceptate, dar cu </w:t>
      </w:r>
      <w:r w:rsidRPr="007874A1">
        <w:rPr>
          <w:rFonts w:cs="Arial"/>
          <w:color w:val="222222"/>
          <w:shd w:val="clear" w:color="auto" w:fill="FFFFFF"/>
        </w:rPr>
        <w:t>35 RON/m</w:t>
      </w:r>
      <w:r w:rsidRPr="007874A1">
        <w:rPr>
          <w:rFonts w:cs="Arial"/>
          <w:color w:val="222222"/>
          <w:shd w:val="clear" w:color="auto" w:fill="FFFFFF"/>
          <w:vertAlign w:val="superscript"/>
        </w:rPr>
        <w:t>3</w:t>
      </w:r>
      <w:r w:rsidRPr="007874A1">
        <w:rPr>
          <w:rFonts w:cs="Arial"/>
          <w:color w:val="222222"/>
          <w:shd w:val="clear" w:color="auto" w:fill="FFFFFF"/>
        </w:rPr>
        <w:t xml:space="preserve"> .</w:t>
      </w:r>
      <w:r w:rsidRPr="007874A1">
        <w:rPr>
          <w:rStyle w:val="FootnoteReference"/>
          <w:rFonts w:cs="Arial"/>
          <w:color w:val="222222"/>
          <w:shd w:val="clear" w:color="auto" w:fill="FFFFFF"/>
        </w:rPr>
        <w:footnoteReference w:id="28"/>
      </w:r>
      <w:r w:rsidRPr="007874A1">
        <w:rPr>
          <w:rFonts w:cs="Arial"/>
          <w:color w:val="222222"/>
          <w:shd w:val="clear" w:color="auto" w:fill="FFFFFF"/>
        </w:rPr>
        <w:t xml:space="preserve"> </w:t>
      </w:r>
    </w:p>
    <w:p w:rsidR="00983FEA" w:rsidRDefault="00983FEA" w:rsidP="00346D6F">
      <w:pPr>
        <w:rPr>
          <w:rFonts w:cs="Arial"/>
          <w:color w:val="222222"/>
          <w:shd w:val="clear" w:color="auto" w:fill="FFFFFF"/>
        </w:rPr>
      </w:pPr>
      <w:r>
        <w:rPr>
          <w:rFonts w:cs="Arial"/>
          <w:color w:val="222222"/>
          <w:shd w:val="clear" w:color="auto" w:fill="FFFFFF"/>
        </w:rPr>
        <w:t>Dacă aceste cantități de masă lemnoasă nu sunt predate autorităților</w:t>
      </w:r>
      <w:r w:rsidR="00606F94">
        <w:rPr>
          <w:rFonts w:cs="Arial"/>
          <w:color w:val="222222"/>
          <w:shd w:val="clear" w:color="auto" w:fill="FFFFFF"/>
        </w:rPr>
        <w:t>, sau măcar verificate dacă au provenianță legală, acesta duce către un sistem contractual menit să aducă un profit suplimentar din penalizarea furnizorilor, continuând însă vânzarea la preț mic a lemnului ilegal către cumpărători.</w:t>
      </w:r>
    </w:p>
    <w:p w:rsidR="00C17234" w:rsidRDefault="001A73B3" w:rsidP="00346D6F">
      <w:pPr>
        <w:rPr>
          <w:rFonts w:cs="Arial"/>
          <w:color w:val="222222"/>
          <w:shd w:val="clear" w:color="auto" w:fill="FFFFFF"/>
        </w:rPr>
      </w:pPr>
      <w:r>
        <w:rPr>
          <w:rFonts w:cs="Arial"/>
          <w:color w:val="222222"/>
          <w:shd w:val="clear" w:color="auto" w:fill="FFFFFF"/>
        </w:rPr>
        <w:t xml:space="preserve">Această </w:t>
      </w:r>
      <w:r w:rsidR="00DB17B8">
        <w:rPr>
          <w:rFonts w:cs="Arial"/>
          <w:color w:val="222222"/>
          <w:shd w:val="clear" w:color="auto" w:fill="FFFFFF"/>
        </w:rPr>
        <w:t>”</w:t>
      </w:r>
      <w:r>
        <w:rPr>
          <w:rFonts w:cs="Arial"/>
          <w:color w:val="222222"/>
          <w:shd w:val="clear" w:color="auto" w:fill="FFFFFF"/>
        </w:rPr>
        <w:t>taxă pe lemn</w:t>
      </w:r>
      <w:r w:rsidR="00DB17B8">
        <w:rPr>
          <w:rFonts w:cs="Arial"/>
          <w:color w:val="222222"/>
          <w:shd w:val="clear" w:color="auto" w:fill="FFFFFF"/>
        </w:rPr>
        <w:t>ul</w:t>
      </w:r>
      <w:r>
        <w:rPr>
          <w:rFonts w:cs="Arial"/>
          <w:color w:val="222222"/>
          <w:shd w:val="clear" w:color="auto" w:fill="FFFFFF"/>
        </w:rPr>
        <w:t xml:space="preserve"> ilegal”</w:t>
      </w:r>
      <w:r w:rsidR="00DB17B8">
        <w:rPr>
          <w:rFonts w:cs="Arial"/>
          <w:color w:val="222222"/>
          <w:shd w:val="clear" w:color="auto" w:fill="FFFFFF"/>
        </w:rPr>
        <w:t xml:space="preserve"> este compensate, însă, cu bonusul oferit investigatorilor EIA pentru cantită</w:t>
      </w:r>
      <w:r w:rsidR="00C17234">
        <w:rPr>
          <w:rFonts w:cs="Arial"/>
          <w:color w:val="222222"/>
          <w:shd w:val="clear" w:color="auto" w:fill="FFFFFF"/>
        </w:rPr>
        <w:t>ț</w:t>
      </w:r>
      <w:r w:rsidR="00DB17B8">
        <w:rPr>
          <w:rFonts w:cs="Arial"/>
          <w:color w:val="222222"/>
          <w:shd w:val="clear" w:color="auto" w:fill="FFFFFF"/>
        </w:rPr>
        <w:t>ile livrate peste cele stabilite contractual</w:t>
      </w:r>
      <w:r w:rsidR="00C17234">
        <w:rPr>
          <w:rFonts w:cs="Arial"/>
          <w:color w:val="222222"/>
          <w:shd w:val="clear" w:color="auto" w:fill="FFFFFF"/>
        </w:rPr>
        <w:t>, câte 8 Euro pentru fiecare mc – în felul acesta, penalizarea pe care ar avea-o de plătit furnizorii pentru livrarea de lemn fără documentele de proveniență legală, poate fi anulată prin bonusul oferit de Schweighofer pentru lemnul livrat ce depășește limitele contractuale.</w:t>
      </w:r>
    </w:p>
    <w:p w:rsidR="000A22B6" w:rsidRDefault="000A22B6" w:rsidP="006B3634">
      <w:pPr>
        <w:rPr>
          <w:rFonts w:cs="Arial"/>
          <w:color w:val="222222"/>
          <w:shd w:val="clear" w:color="auto" w:fill="FFFFFF"/>
        </w:rPr>
      </w:pPr>
      <w:r w:rsidRPr="007874A1">
        <w:rPr>
          <w:rFonts w:cs="Arial"/>
          <w:color w:val="222222"/>
          <w:shd w:val="clear" w:color="auto" w:fill="FFFFFF"/>
        </w:rPr>
        <w:t xml:space="preserve">Schweighofer </w:t>
      </w:r>
      <w:r w:rsidR="00C17234">
        <w:rPr>
          <w:rFonts w:cs="Arial"/>
          <w:color w:val="222222"/>
          <w:shd w:val="clear" w:color="auto" w:fill="FFFFFF"/>
        </w:rPr>
        <w:t xml:space="preserve">a fost </w:t>
      </w:r>
      <w:r w:rsidR="00D82F93">
        <w:rPr>
          <w:rFonts w:cs="Arial"/>
          <w:color w:val="222222"/>
          <w:shd w:val="clear" w:color="auto" w:fill="FFFFFF"/>
        </w:rPr>
        <w:t>activ</w:t>
      </w:r>
      <w:r w:rsidR="00C17234">
        <w:rPr>
          <w:rFonts w:cs="Arial"/>
          <w:color w:val="222222"/>
          <w:shd w:val="clear" w:color="auto" w:fill="FFFFFF"/>
        </w:rPr>
        <w:t xml:space="preserve"> î</w:t>
      </w:r>
      <w:r w:rsidRPr="007874A1">
        <w:rPr>
          <w:rFonts w:cs="Arial"/>
          <w:color w:val="222222"/>
          <w:shd w:val="clear" w:color="auto" w:fill="FFFFFF"/>
        </w:rPr>
        <w:t>n Rom</w:t>
      </w:r>
      <w:r w:rsidR="00C17234">
        <w:rPr>
          <w:rFonts w:cs="Arial"/>
          <w:color w:val="222222"/>
          <w:shd w:val="clear" w:color="auto" w:fill="FFFFFF"/>
        </w:rPr>
        <w:t>â</w:t>
      </w:r>
      <w:r w:rsidRPr="007874A1">
        <w:rPr>
          <w:rFonts w:cs="Arial"/>
          <w:color w:val="222222"/>
          <w:shd w:val="clear" w:color="auto" w:fill="FFFFFF"/>
        </w:rPr>
        <w:t xml:space="preserve">nia </w:t>
      </w:r>
      <w:r w:rsidR="00C17234">
        <w:rPr>
          <w:rFonts w:cs="Arial"/>
          <w:color w:val="222222"/>
          <w:shd w:val="clear" w:color="auto" w:fill="FFFFFF"/>
        </w:rPr>
        <w:t>începând cu anul</w:t>
      </w:r>
      <w:r w:rsidRPr="007874A1">
        <w:rPr>
          <w:rFonts w:cs="Arial"/>
          <w:color w:val="222222"/>
          <w:shd w:val="clear" w:color="auto" w:fill="FFFFFF"/>
        </w:rPr>
        <w:t xml:space="preserve"> 2002. </w:t>
      </w:r>
      <w:r w:rsidR="00C17234">
        <w:rPr>
          <w:rFonts w:cs="Arial"/>
          <w:color w:val="222222"/>
          <w:shd w:val="clear" w:color="auto" w:fill="FFFFFF"/>
        </w:rPr>
        <w:t xml:space="preserve">De atunci, </w:t>
      </w:r>
      <w:r w:rsidRPr="007874A1">
        <w:rPr>
          <w:rFonts w:cs="Arial"/>
          <w:color w:val="222222"/>
          <w:shd w:val="clear" w:color="auto" w:fill="FFFFFF"/>
        </w:rPr>
        <w:t>Schweighofer</w:t>
      </w:r>
      <w:r w:rsidR="00C17234">
        <w:rPr>
          <w:rFonts w:cs="Arial"/>
          <w:color w:val="222222"/>
          <w:shd w:val="clear" w:color="auto" w:fill="FFFFFF"/>
        </w:rPr>
        <w:t xml:space="preserve"> a obținut mai multe contracte pe zece ani din partea Guvernului României prin care I se garanta companiei jumătate din întreaga cantitate de lemn de molid tăiat din pădurile publice, scutindu-I de procedura standard de </w:t>
      </w:r>
      <w:r w:rsidR="00C17234">
        <w:rPr>
          <w:rFonts w:cs="Arial"/>
          <w:color w:val="222222"/>
          <w:shd w:val="clear" w:color="auto" w:fill="FFFFFF"/>
        </w:rPr>
        <w:lastRenderedPageBreak/>
        <w:t>licitație</w:t>
      </w:r>
      <w:r w:rsidRPr="007874A1">
        <w:rPr>
          <w:rFonts w:cs="Arial"/>
          <w:color w:val="222222"/>
          <w:shd w:val="clear" w:color="auto" w:fill="FFFFFF"/>
        </w:rPr>
        <w:t>.</w:t>
      </w:r>
      <w:r w:rsidRPr="007874A1">
        <w:rPr>
          <w:rStyle w:val="FootnoteReference"/>
          <w:rFonts w:cs="Arial"/>
          <w:color w:val="222222"/>
          <w:shd w:val="clear" w:color="auto" w:fill="FFFFFF"/>
        </w:rPr>
        <w:footnoteReference w:id="29"/>
      </w:r>
      <w:r w:rsidRPr="007874A1">
        <w:rPr>
          <w:rFonts w:cs="Arial"/>
          <w:color w:val="222222"/>
          <w:shd w:val="clear" w:color="auto" w:fill="FFFFFF"/>
        </w:rPr>
        <w:t xml:space="preserve"> </w:t>
      </w:r>
      <w:r w:rsidR="00C17234">
        <w:rPr>
          <w:rFonts w:cs="Arial"/>
          <w:color w:val="222222"/>
          <w:shd w:val="clear" w:color="auto" w:fill="FFFFFF"/>
        </w:rPr>
        <w:t>În ultimii 10 ani</w:t>
      </w:r>
      <w:r w:rsidR="00D82F93">
        <w:rPr>
          <w:rFonts w:cs="Arial"/>
          <w:color w:val="222222"/>
          <w:shd w:val="clear" w:color="auto" w:fill="FFFFFF"/>
        </w:rPr>
        <w:t xml:space="preserve"> </w:t>
      </w:r>
      <w:r w:rsidRPr="007874A1">
        <w:rPr>
          <w:rFonts w:cs="Arial"/>
          <w:color w:val="222222"/>
          <w:shd w:val="clear" w:color="auto" w:fill="FFFFFF"/>
        </w:rPr>
        <w:t xml:space="preserve">Schweighofer </w:t>
      </w:r>
      <w:r w:rsidR="00D82F93">
        <w:rPr>
          <w:rFonts w:cs="Arial"/>
          <w:color w:val="222222"/>
          <w:shd w:val="clear" w:color="auto" w:fill="FFFFFF"/>
        </w:rPr>
        <w:t>a devenit cel mai mare cumpărător și procesator de lemn din țară</w:t>
      </w:r>
      <w:r w:rsidRPr="007874A1">
        <w:rPr>
          <w:rFonts w:cs="Arial"/>
          <w:color w:val="222222"/>
          <w:shd w:val="clear" w:color="auto" w:fill="FFFFFF"/>
        </w:rPr>
        <w:t>,</w:t>
      </w:r>
      <w:r w:rsidRPr="007874A1">
        <w:rPr>
          <w:rStyle w:val="FootnoteReference"/>
          <w:rFonts w:cs="Arial"/>
          <w:color w:val="222222"/>
          <w:shd w:val="clear" w:color="auto" w:fill="FFFFFF"/>
        </w:rPr>
        <w:footnoteReference w:id="30"/>
      </w:r>
      <w:r w:rsidRPr="007874A1">
        <w:rPr>
          <w:rFonts w:cs="Arial"/>
          <w:color w:val="222222"/>
          <w:shd w:val="clear" w:color="auto" w:fill="FFFFFF"/>
        </w:rPr>
        <w:t xml:space="preserve"> </w:t>
      </w:r>
      <w:r w:rsidR="00D82F93">
        <w:rPr>
          <w:rFonts w:cs="Arial"/>
          <w:color w:val="222222"/>
          <w:shd w:val="clear" w:color="auto" w:fill="FFFFFF"/>
        </w:rPr>
        <w:t>are la acest moment în România cinci fabrici de cherestea, care produc lemn fasonat, peleți și brichete, precum și cherestea stratificată</w:t>
      </w:r>
      <w:r w:rsidR="006B3634">
        <w:rPr>
          <w:rFonts w:cs="Arial"/>
          <w:color w:val="222222"/>
          <w:shd w:val="clear" w:color="auto" w:fill="FFFFFF"/>
        </w:rPr>
        <w:t xml:space="preserve"> și paneluri </w:t>
      </w:r>
      <w:r w:rsidR="006B3634">
        <w:t>(Vezi grafi</w:t>
      </w:r>
      <w:r w:rsidRPr="007874A1">
        <w:t>c</w:t>
      </w:r>
      <w:r w:rsidR="006B3634">
        <w:t>ul</w:t>
      </w:r>
      <w:r w:rsidRPr="007874A1">
        <w:t xml:space="preserve"> XX,</w:t>
      </w:r>
      <w:r w:rsidR="006B3634">
        <w:t xml:space="preserve"> unde sunt datele de bază despre fiecare fabrică: produse, cantitatea de lemn folosită și sursele</w:t>
      </w:r>
      <w:r w:rsidRPr="007874A1">
        <w:rPr>
          <w:rFonts w:cs="Arial"/>
          <w:color w:val="222222"/>
          <w:shd w:val="clear" w:color="auto" w:fill="FFFFFF"/>
        </w:rPr>
        <w:t>.</w:t>
      </w:r>
      <w:r w:rsidRPr="007874A1">
        <w:rPr>
          <w:rStyle w:val="FootnoteReference"/>
          <w:rFonts w:cs="Arial"/>
          <w:color w:val="222222"/>
          <w:shd w:val="clear" w:color="auto" w:fill="FFFFFF"/>
        </w:rPr>
        <w:footnoteReference w:id="31"/>
      </w:r>
      <w:r w:rsidR="00DA4CCA">
        <w:rPr>
          <w:rFonts w:cs="Arial"/>
          <w:color w:val="222222"/>
          <w:shd w:val="clear" w:color="auto" w:fill="FFFFFF"/>
        </w:rPr>
        <w:t xml:space="preserve"> Schweighofer importă din alte țări</w:t>
      </w:r>
      <w:r w:rsidR="00906A7D" w:rsidRPr="007874A1">
        <w:rPr>
          <w:rStyle w:val="FootnoteReference"/>
          <w:rFonts w:cs="Arial"/>
          <w:color w:val="222222"/>
          <w:shd w:val="clear" w:color="auto" w:fill="FFFFFF"/>
        </w:rPr>
        <w:footnoteReference w:id="32"/>
      </w:r>
      <w:r w:rsidR="00DA4CCA">
        <w:rPr>
          <w:rFonts w:cs="Arial"/>
          <w:color w:val="222222"/>
          <w:shd w:val="clear" w:color="auto" w:fill="FFFFFF"/>
        </w:rPr>
        <w:t xml:space="preserve"> (în majoritate din Ucraina)</w:t>
      </w:r>
      <w:r w:rsidR="00DA4CCA" w:rsidRPr="007874A1">
        <w:rPr>
          <w:rStyle w:val="FootnoteReference"/>
          <w:rFonts w:cs="Arial"/>
          <w:color w:val="222222"/>
          <w:shd w:val="clear" w:color="auto" w:fill="FFFFFF"/>
        </w:rPr>
        <w:footnoteReference w:id="33"/>
      </w:r>
      <w:r w:rsidR="00DA4CCA">
        <w:rPr>
          <w:rFonts w:cs="Arial"/>
          <w:color w:val="222222"/>
          <w:shd w:val="clear" w:color="auto" w:fill="FFFFFF"/>
        </w:rPr>
        <w:t>din masa lemnoasă folosită în fabricile de cherestea din România</w:t>
      </w:r>
      <w:r w:rsidR="00906A7D">
        <w:rPr>
          <w:rFonts w:cs="Arial"/>
          <w:color w:val="222222"/>
          <w:shd w:val="clear" w:color="auto" w:fill="FFFFFF"/>
        </w:rPr>
        <w:t>.</w:t>
      </w:r>
    </w:p>
    <w:p w:rsidR="000A22B6" w:rsidRPr="002F37A1" w:rsidRDefault="002F37A1" w:rsidP="002F37A1">
      <w:pPr>
        <w:rPr>
          <w:rFonts w:cs="Arial"/>
          <w:color w:val="222222"/>
          <w:shd w:val="clear" w:color="auto" w:fill="FFFFFF"/>
        </w:rPr>
      </w:pPr>
      <w:r>
        <w:rPr>
          <w:rFonts w:cs="Arial"/>
          <w:color w:val="222222"/>
          <w:shd w:val="clear" w:color="auto" w:fill="FFFFFF"/>
        </w:rPr>
        <w:t xml:space="preserve">Deși </w:t>
      </w:r>
      <w:r w:rsidR="000A22B6" w:rsidRPr="007874A1">
        <w:rPr>
          <w:rFonts w:cs="Arial"/>
          <w:color w:val="222222"/>
          <w:shd w:val="clear" w:color="auto" w:fill="FFFFFF"/>
        </w:rPr>
        <w:t xml:space="preserve">Schweighofer </w:t>
      </w:r>
      <w:r>
        <w:rPr>
          <w:rFonts w:cs="Arial"/>
          <w:color w:val="222222"/>
          <w:shd w:val="clear" w:color="auto" w:fill="FFFFFF"/>
        </w:rPr>
        <w:t>achiziționează aproape în totalitate masa lemnoasă din alte surse, are deseori legături financiare strânse cu acestea</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34"/>
      </w:r>
      <w:r w:rsidR="000A22B6" w:rsidRPr="007874A1">
        <w:rPr>
          <w:rFonts w:cs="Arial"/>
          <w:color w:val="222222"/>
          <w:shd w:val="clear" w:color="auto" w:fill="FFFFFF"/>
        </w:rPr>
        <w:t xml:space="preserve"> </w:t>
      </w:r>
      <w:r>
        <w:rPr>
          <w:rFonts w:cs="Arial"/>
          <w:color w:val="222222"/>
          <w:shd w:val="clear" w:color="auto" w:fill="FFFFFF"/>
        </w:rPr>
        <w:t xml:space="preserve">În multe cazuri </w:t>
      </w:r>
      <w:r w:rsidR="000A22B6" w:rsidRPr="007874A1">
        <w:rPr>
          <w:rFonts w:cs="Arial"/>
          <w:color w:val="222222"/>
          <w:shd w:val="clear" w:color="auto" w:fill="FFFFFF"/>
        </w:rPr>
        <w:t>Schweighofer</w:t>
      </w:r>
      <w:r>
        <w:rPr>
          <w:rFonts w:cs="Arial"/>
          <w:color w:val="222222"/>
          <w:shd w:val="clear" w:color="auto" w:fill="FFFFFF"/>
        </w:rPr>
        <w:t xml:space="preserve"> își plătește direct furnizorii cu care are contracte prin care aceștia se oblige să livreze o anumită cantitate de masă lemnoasă. D</w:t>
      </w:r>
      <w:r w:rsidR="004C133E">
        <w:rPr>
          <w:rFonts w:cs="Arial"/>
          <w:color w:val="222222"/>
          <w:shd w:val="clear" w:color="auto" w:fill="FFFFFF"/>
        </w:rPr>
        <w:t>a</w:t>
      </w:r>
      <w:r>
        <w:rPr>
          <w:rFonts w:cs="Arial"/>
          <w:color w:val="222222"/>
          <w:shd w:val="clear" w:color="auto" w:fill="FFFFFF"/>
        </w:rPr>
        <w:t xml:space="preserve">că furnizorii nu reușesc să-și îndeplinească norma, </w:t>
      </w:r>
      <w:r w:rsidR="000A22B6" w:rsidRPr="007874A1">
        <w:rPr>
          <w:rFonts w:cs="Arial"/>
          <w:color w:val="222222"/>
          <w:shd w:val="clear" w:color="auto" w:fill="FFFFFF"/>
        </w:rPr>
        <w:t xml:space="preserve">Schweighofer </w:t>
      </w:r>
      <w:r w:rsidR="00AC3C77">
        <w:rPr>
          <w:rFonts w:cs="Arial"/>
          <w:color w:val="222222"/>
          <w:shd w:val="clear" w:color="auto" w:fill="FFFFFF"/>
        </w:rPr>
        <w:t xml:space="preserve">îi penalizează </w:t>
      </w:r>
      <w:r w:rsidR="000A22B6" w:rsidRPr="007874A1">
        <w:rPr>
          <w:rFonts w:cs="Arial"/>
          <w:color w:val="222222"/>
          <w:shd w:val="clear" w:color="auto" w:fill="FFFFFF"/>
        </w:rPr>
        <w:t>(</w:t>
      </w:r>
      <w:r w:rsidR="00AC3C77">
        <w:rPr>
          <w:rFonts w:cs="Arial"/>
          <w:color w:val="222222"/>
          <w:shd w:val="clear" w:color="auto" w:fill="FFFFFF"/>
        </w:rPr>
        <w:t>Vezi Cazul</w:t>
      </w:r>
      <w:r w:rsidR="000A22B6" w:rsidRPr="007874A1">
        <w:rPr>
          <w:rFonts w:cs="Arial"/>
          <w:color w:val="222222"/>
          <w:shd w:val="clear" w:color="auto" w:fill="FFFFFF"/>
        </w:rPr>
        <w:t xml:space="preserve"> #3).</w:t>
      </w:r>
      <w:r w:rsidR="000A22B6" w:rsidRPr="007874A1">
        <w:rPr>
          <w:rStyle w:val="FootnoteReference"/>
          <w:rFonts w:cs="Arial"/>
          <w:color w:val="222222"/>
          <w:shd w:val="clear" w:color="auto" w:fill="FFFFFF"/>
        </w:rPr>
        <w:footnoteReference w:id="35"/>
      </w:r>
      <w:r w:rsidR="000A22B6" w:rsidRPr="007874A1">
        <w:rPr>
          <w:rFonts w:cs="Arial"/>
          <w:color w:val="222222"/>
          <w:shd w:val="clear" w:color="auto" w:fill="FFFFFF"/>
        </w:rPr>
        <w:t xml:space="preserve"> </w:t>
      </w:r>
      <w:r w:rsidR="004C133E">
        <w:rPr>
          <w:rFonts w:cs="Arial"/>
          <w:color w:val="222222"/>
          <w:shd w:val="clear" w:color="auto" w:fill="FFFFFF"/>
        </w:rPr>
        <w:t xml:space="preserve">Documentele din instanță enumeră exemple în care obligațiile de livrare a lemnului depășesc cantitatea legală permisă să fie exploatată pe </w:t>
      </w:r>
      <w:r w:rsidR="00316FB0">
        <w:rPr>
          <w:rFonts w:cs="Arial"/>
          <w:color w:val="222222"/>
          <w:shd w:val="clear" w:color="auto" w:fill="FFFFFF"/>
        </w:rPr>
        <w:t>terenurile furnizorilor</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36"/>
      </w:r>
    </w:p>
    <w:p w:rsidR="000A22B6" w:rsidRDefault="00316FB0" w:rsidP="000A22B6">
      <w:pPr>
        <w:rPr>
          <w:rFonts w:cs="Arial"/>
          <w:color w:val="222222"/>
          <w:shd w:val="clear" w:color="auto" w:fill="FFFFFF"/>
        </w:rPr>
      </w:pPr>
      <w:r>
        <w:rPr>
          <w:rFonts w:cs="Arial"/>
          <w:color w:val="222222"/>
          <w:shd w:val="clear" w:color="auto" w:fill="FFFFFF"/>
        </w:rPr>
        <w:t>În jur de 60% din exporturile făcute de Schweighofer către piața europeană constă din peleți și brichete</w:t>
      </w:r>
      <w:r w:rsidR="00713C8C">
        <w:rPr>
          <w:rFonts w:cs="Arial"/>
          <w:color w:val="222222"/>
          <w:shd w:val="clear" w:color="auto" w:fill="FFFFFF"/>
        </w:rPr>
        <w:t>,</w:t>
      </w:r>
      <w:r w:rsidR="000A22B6" w:rsidRPr="007874A1">
        <w:rPr>
          <w:rStyle w:val="FootnoteReference"/>
          <w:rFonts w:cs="Arial"/>
          <w:color w:val="222222"/>
          <w:shd w:val="clear" w:color="auto" w:fill="FFFFFF"/>
        </w:rPr>
        <w:footnoteReference w:id="37"/>
      </w:r>
      <w:r w:rsidR="000A22B6" w:rsidRPr="007874A1">
        <w:rPr>
          <w:rFonts w:cs="Arial"/>
          <w:color w:val="222222"/>
          <w:shd w:val="clear" w:color="auto" w:fill="FFFFFF"/>
        </w:rPr>
        <w:t xml:space="preserve"> </w:t>
      </w:r>
      <w:r w:rsidR="00713C8C">
        <w:rPr>
          <w:rFonts w:cs="Arial"/>
          <w:color w:val="222222"/>
          <w:shd w:val="clear" w:color="auto" w:fill="FFFFFF"/>
        </w:rPr>
        <w:t xml:space="preserve">panouri de molid și pin reprezintă principalele produse destinate exporturilor în țări din afara Europei (89%), urmate de cherestea stratificată(10%), </w:t>
      </w:r>
      <w:r w:rsidR="003212B0">
        <w:rPr>
          <w:rFonts w:cs="Arial"/>
          <w:color w:val="222222"/>
          <w:shd w:val="clear" w:color="auto" w:fill="FFFFFF"/>
        </w:rPr>
        <w:t xml:space="preserve">panel </w:t>
      </w:r>
      <w:r w:rsidR="00713C8C">
        <w:rPr>
          <w:rFonts w:cs="Arial"/>
          <w:color w:val="222222"/>
          <w:shd w:val="clear" w:color="auto" w:fill="FFFFFF"/>
        </w:rPr>
        <w:t xml:space="preserve">și lambriuri </w:t>
      </w:r>
      <w:r w:rsidR="00713C8C" w:rsidRPr="007874A1">
        <w:rPr>
          <w:rFonts w:cs="Arial"/>
          <w:color w:val="222222"/>
          <w:shd w:val="clear" w:color="auto" w:fill="FFFFFF"/>
        </w:rPr>
        <w:t>(&lt;1%).</w:t>
      </w:r>
      <w:r w:rsidR="00713C8C" w:rsidRPr="007874A1">
        <w:rPr>
          <w:rStyle w:val="FootnoteReference"/>
          <w:rFonts w:cs="Arial"/>
          <w:color w:val="222222"/>
          <w:shd w:val="clear" w:color="auto" w:fill="FFFFFF"/>
        </w:rPr>
        <w:footnoteReference w:id="38"/>
      </w:r>
      <w:r w:rsidR="003212B0">
        <w:rPr>
          <w:rFonts w:cs="Arial"/>
          <w:color w:val="222222"/>
          <w:shd w:val="clear" w:color="auto" w:fill="FFFFFF"/>
        </w:rPr>
        <w:t xml:space="preserve"> În afara Europei, Japonia este cel mai mare partener, urmată de Arabia Saudtă, Kuweit și Turcia</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39"/>
      </w:r>
    </w:p>
    <w:p w:rsidR="00DA12A8" w:rsidRDefault="00DA12A8">
      <w:pPr>
        <w:rPr>
          <w:rFonts w:cs="Arial"/>
          <w:color w:val="222222"/>
          <w:shd w:val="clear" w:color="auto" w:fill="FFFFFF"/>
        </w:rPr>
      </w:pPr>
      <w:r>
        <w:rPr>
          <w:rFonts w:cs="Arial"/>
          <w:color w:val="222222"/>
          <w:shd w:val="clear" w:color="auto" w:fill="FFFFFF"/>
        </w:rPr>
        <w:t xml:space="preserve">Investigația EIA arată </w:t>
      </w:r>
      <w:r w:rsidR="00CC231D">
        <w:rPr>
          <w:rFonts w:cs="Arial"/>
          <w:color w:val="222222"/>
          <w:shd w:val="clear" w:color="auto" w:fill="FFFFFF"/>
        </w:rPr>
        <w:t>că S</w:t>
      </w:r>
      <w:r w:rsidR="000A22B6" w:rsidRPr="007874A1">
        <w:rPr>
          <w:rFonts w:cs="Arial"/>
          <w:color w:val="222222"/>
          <w:shd w:val="clear" w:color="auto" w:fill="FFFFFF"/>
        </w:rPr>
        <w:t>chweighofer</w:t>
      </w:r>
      <w:r w:rsidR="00CC231D">
        <w:rPr>
          <w:rFonts w:cs="Arial"/>
          <w:color w:val="222222"/>
          <w:shd w:val="clear" w:color="auto" w:fill="FFFFFF"/>
        </w:rPr>
        <w:t xml:space="preserve"> a avut o politică de acceptare a lemnului tăiat ilegal</w:t>
      </w:r>
      <w:r>
        <w:rPr>
          <w:rFonts w:cs="Arial"/>
          <w:color w:val="222222"/>
          <w:shd w:val="clear" w:color="auto" w:fill="FFFFFF"/>
        </w:rPr>
        <w:t xml:space="preserve">, că </w:t>
      </w:r>
      <w:r w:rsidR="00CC231D">
        <w:rPr>
          <w:rFonts w:cs="Arial"/>
          <w:color w:val="222222"/>
          <w:shd w:val="clear" w:color="auto" w:fill="FFFFFF"/>
        </w:rPr>
        <w:t>a reprezentat un</w:t>
      </w:r>
      <w:r>
        <w:rPr>
          <w:rFonts w:cs="Arial"/>
          <w:color w:val="222222"/>
          <w:shd w:val="clear" w:color="auto" w:fill="FFFFFF"/>
        </w:rPr>
        <w:t xml:space="preserve"> </w:t>
      </w:r>
      <w:r w:rsidR="00CC231D">
        <w:rPr>
          <w:rFonts w:cs="Arial"/>
          <w:color w:val="222222"/>
          <w:shd w:val="clear" w:color="auto" w:fill="FFFFFF"/>
        </w:rPr>
        <w:t xml:space="preserve">factor determinant în încurajarea fenomenului tăierilor ilegale în pădurile din întreaga Românie și </w:t>
      </w:r>
      <w:r>
        <w:rPr>
          <w:rFonts w:cs="Arial"/>
          <w:color w:val="222222"/>
          <w:shd w:val="clear" w:color="auto" w:fill="FFFFFF"/>
        </w:rPr>
        <w:t>că a mințit mai bine de zece ani în ce privește originea lemnului achiziționat .</w:t>
      </w:r>
      <w:r w:rsidR="000A22B6" w:rsidRPr="007874A1">
        <w:rPr>
          <w:rStyle w:val="FootnoteReference"/>
          <w:lang w:val="en-GB"/>
        </w:rPr>
        <w:footnoteReference w:id="40"/>
      </w:r>
      <w:r w:rsidR="000A22B6" w:rsidRPr="007874A1">
        <w:rPr>
          <w:rFonts w:cs="Arial"/>
          <w:color w:val="222222"/>
          <w:shd w:val="clear" w:color="auto" w:fill="FFFFFF"/>
        </w:rPr>
        <w:t xml:space="preserve"> </w:t>
      </w:r>
    </w:p>
    <w:p w:rsidR="000862F1" w:rsidRDefault="0020059B">
      <w:pPr>
        <w:rPr>
          <w:rFonts w:cs="Arial"/>
          <w:color w:val="222222"/>
          <w:shd w:val="clear" w:color="auto" w:fill="FFFFFF"/>
        </w:rPr>
      </w:pPr>
      <w:r>
        <w:rPr>
          <w:rFonts w:cs="Arial"/>
          <w:color w:val="222222"/>
          <w:shd w:val="clear" w:color="auto" w:fill="FFFFFF"/>
        </w:rPr>
        <w:t>Deși nivel</w:t>
      </w:r>
      <w:r w:rsidR="000E5370">
        <w:rPr>
          <w:rFonts w:cs="Arial"/>
          <w:color w:val="222222"/>
          <w:shd w:val="clear" w:color="auto" w:fill="FFFFFF"/>
        </w:rPr>
        <w:t>ul ridicat al corupției și tăier</w:t>
      </w:r>
      <w:r>
        <w:rPr>
          <w:rFonts w:cs="Arial"/>
          <w:color w:val="222222"/>
          <w:shd w:val="clear" w:color="auto" w:fill="FFFFFF"/>
        </w:rPr>
        <w:t xml:space="preserve">ilor ilegale din România este bine cunoscut de mulți ani, </w:t>
      </w:r>
      <w:r w:rsidR="000A22B6" w:rsidRPr="007874A1">
        <w:rPr>
          <w:rFonts w:cs="Arial"/>
          <w:color w:val="222222"/>
          <w:shd w:val="clear" w:color="auto" w:fill="FFFFFF"/>
        </w:rPr>
        <w:t xml:space="preserve">Schweighofer </w:t>
      </w:r>
      <w:r>
        <w:rPr>
          <w:rFonts w:cs="Arial"/>
          <w:color w:val="222222"/>
          <w:shd w:val="clear" w:color="auto" w:fill="FFFFFF"/>
        </w:rPr>
        <w:t>s-a promovat ca fiind o companie cu responsabilitate ecologică, încă de când și-a început activitatea aici, în 2002</w:t>
      </w:r>
      <w:r w:rsidR="000A22B6" w:rsidRPr="007874A1">
        <w:rPr>
          <w:rFonts w:cs="Arial"/>
          <w:color w:val="222222"/>
          <w:shd w:val="clear" w:color="auto" w:fill="FFFFFF"/>
        </w:rPr>
        <w:t>.</w:t>
      </w:r>
      <w:r w:rsidR="000A22B6" w:rsidRPr="007874A1">
        <w:rPr>
          <w:rStyle w:val="FootnoteReference"/>
          <w:rFonts w:cs="Arial"/>
          <w:color w:val="222222"/>
          <w:shd w:val="clear" w:color="auto" w:fill="FFFFFF"/>
        </w:rPr>
        <w:footnoteReference w:id="41"/>
      </w:r>
      <w:r w:rsidR="000A22B6" w:rsidRPr="007874A1">
        <w:rPr>
          <w:rFonts w:cs="Arial"/>
          <w:color w:val="222222"/>
          <w:shd w:val="clear" w:color="auto" w:fill="FFFFFF"/>
        </w:rPr>
        <w:t xml:space="preserve"> </w:t>
      </w:r>
      <w:r w:rsidR="000E5370">
        <w:rPr>
          <w:rFonts w:cs="Arial"/>
          <w:color w:val="222222"/>
          <w:shd w:val="clear" w:color="auto" w:fill="FFFFFF"/>
        </w:rPr>
        <w:t xml:space="preserve">Acest lucru a dus la o masivă fraudare a clienților, de-a lungul timpului. Dată fiind recenta adoptare a Regulamentului Uniunii Europene privind exploatarea lemnului (EUTR) și cantitatea mare de masă lemnoasă exploatată ilegal subliniază incapacitatea  Regulamentului de a combate tăierile ilegale </w:t>
      </w:r>
      <w:r w:rsidR="000862F1">
        <w:rPr>
          <w:rFonts w:cs="Arial"/>
          <w:color w:val="222222"/>
          <w:shd w:val="clear" w:color="auto" w:fill="FFFFFF"/>
        </w:rPr>
        <w:t>în interiorul grabițelor Uniunii EUropene.</w:t>
      </w:r>
      <w:r w:rsidR="000E5370">
        <w:rPr>
          <w:rFonts w:cs="Arial"/>
          <w:color w:val="222222"/>
          <w:shd w:val="clear" w:color="auto" w:fill="FFFFFF"/>
        </w:rPr>
        <w:t xml:space="preserve"> </w:t>
      </w:r>
      <w:r w:rsidR="000862F1">
        <w:rPr>
          <w:rFonts w:cs="Arial"/>
          <w:color w:val="222222"/>
          <w:shd w:val="clear" w:color="auto" w:fill="FFFFFF"/>
        </w:rPr>
        <w:t xml:space="preserve">Numeroasele transporturi de </w:t>
      </w:r>
      <w:r w:rsidR="000862F1">
        <w:rPr>
          <w:rFonts w:cs="Arial"/>
          <w:color w:val="222222"/>
          <w:shd w:val="clear" w:color="auto" w:fill="FFFFFF"/>
        </w:rPr>
        <w:lastRenderedPageBreak/>
        <w:t xml:space="preserve">cherestea care ajung ăn toată Europa ilustează nevoia companiilor europene  de a depune eforturi semnificative atunci când se aprovizionează din zone cu ridicat risc de tăieri ilegaleș chiar și atunci când lucrurile astea se aplică și unei companii austriece care atrage atenția asupar celor 400 de ani de experiență silvică pe care îi are în spate.  </w:t>
      </w:r>
    </w:p>
    <w:p w:rsidR="000862F1" w:rsidRDefault="000862F1">
      <w:pPr>
        <w:rPr>
          <w:rFonts w:cs="Arial"/>
          <w:color w:val="222222"/>
          <w:shd w:val="clear" w:color="auto" w:fill="FFFFFF"/>
        </w:rPr>
      </w:pPr>
    </w:p>
    <w:p w:rsidR="00314CB2" w:rsidRPr="00CC231D" w:rsidRDefault="00314CB2">
      <w:pPr>
        <w:rPr>
          <w:rFonts w:cs="Arial"/>
          <w:color w:val="222222"/>
          <w:shd w:val="clear" w:color="auto" w:fill="FFFFFF"/>
        </w:rPr>
      </w:pPr>
    </w:p>
    <w:sectPr w:rsidR="00314CB2" w:rsidRPr="00CC231D" w:rsidSect="00AA6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919" w:rsidRDefault="00657919" w:rsidP="000A22B6">
      <w:pPr>
        <w:spacing w:after="0" w:line="240" w:lineRule="auto"/>
      </w:pPr>
      <w:r>
        <w:separator/>
      </w:r>
    </w:p>
  </w:endnote>
  <w:endnote w:type="continuationSeparator" w:id="0">
    <w:p w:rsidR="00657919" w:rsidRDefault="00657919" w:rsidP="000A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919" w:rsidRDefault="00657919" w:rsidP="000A22B6">
      <w:pPr>
        <w:spacing w:after="0" w:line="240" w:lineRule="auto"/>
      </w:pPr>
      <w:r>
        <w:separator/>
      </w:r>
    </w:p>
  </w:footnote>
  <w:footnote w:type="continuationSeparator" w:id="0">
    <w:p w:rsidR="00657919" w:rsidRDefault="00657919" w:rsidP="000A22B6">
      <w:pPr>
        <w:spacing w:after="0" w:line="240" w:lineRule="auto"/>
      </w:pPr>
      <w:r>
        <w:continuationSeparator/>
      </w:r>
    </w:p>
  </w:footnote>
  <w:footnote w:id="1">
    <w:p w:rsidR="00C17234" w:rsidRPr="007874A1" w:rsidRDefault="00C17234" w:rsidP="000A22B6">
      <w:pPr>
        <w:pStyle w:val="FootnoteText"/>
        <w:rPr>
          <w:lang w:val="en-US"/>
        </w:rPr>
      </w:pPr>
      <w:r w:rsidRPr="007874A1">
        <w:rPr>
          <w:rStyle w:val="FootnoteReference"/>
        </w:rPr>
        <w:footnoteRef/>
      </w:r>
      <w:r w:rsidRPr="007874A1">
        <w:t xml:space="preserve"> </w:t>
      </w:r>
      <w:r>
        <w:t>Sursele acestui raport au reprezentat-o rapoartele de investigație internă ale EIA, fotografiile, precum și probele audio și video strânse în perioada 2013-</w:t>
      </w:r>
      <w:r w:rsidRPr="007874A1">
        <w:t>2015.</w:t>
      </w:r>
    </w:p>
  </w:footnote>
  <w:footnote w:id="2">
    <w:p w:rsidR="00C17234" w:rsidRPr="007874A1" w:rsidRDefault="00C17234" w:rsidP="000A22B6">
      <w:pPr>
        <w:pStyle w:val="FootnoteText"/>
        <w:rPr>
          <w:lang w:val="en-US"/>
        </w:rPr>
      </w:pPr>
      <w:r w:rsidRPr="007874A1">
        <w:rPr>
          <w:rStyle w:val="FootnoteReference"/>
        </w:rPr>
        <w:footnoteRef/>
      </w:r>
      <w:r w:rsidRPr="007874A1">
        <w:t xml:space="preserve"> </w:t>
      </w:r>
      <w:r w:rsidRPr="007874A1">
        <w:rPr>
          <w:lang w:val="en-US"/>
        </w:rPr>
        <w:t>WWF Global. (</w:t>
      </w:r>
      <w:r>
        <w:rPr>
          <w:lang w:val="en-US"/>
        </w:rPr>
        <w:t xml:space="preserve">15 </w:t>
      </w:r>
      <w:r w:rsidRPr="007874A1">
        <w:rPr>
          <w:lang w:val="en-US"/>
        </w:rPr>
        <w:t>No</w:t>
      </w:r>
      <w:r>
        <w:rPr>
          <w:lang w:val="en-US"/>
        </w:rPr>
        <w:t>i</w:t>
      </w:r>
      <w:r w:rsidRPr="007874A1">
        <w:rPr>
          <w:lang w:val="en-US"/>
        </w:rPr>
        <w:t>embr</w:t>
      </w:r>
      <w:r>
        <w:rPr>
          <w:lang w:val="en-US"/>
        </w:rPr>
        <w:t xml:space="preserve">ie </w:t>
      </w:r>
      <w:r w:rsidRPr="007874A1">
        <w:rPr>
          <w:lang w:val="en-US"/>
        </w:rPr>
        <w:t xml:space="preserve">2011). “Romania </w:t>
      </w:r>
      <w:r>
        <w:rPr>
          <w:lang w:val="en-US"/>
        </w:rPr>
        <w:t xml:space="preserve">ia măsuri pentru protejarea a </w:t>
      </w:r>
      <w:r w:rsidRPr="007874A1">
        <w:rPr>
          <w:lang w:val="en-US"/>
        </w:rPr>
        <w:t xml:space="preserve"> 250</w:t>
      </w:r>
      <w:r>
        <w:rPr>
          <w:lang w:val="en-US"/>
        </w:rPr>
        <w:t>.</w:t>
      </w:r>
      <w:r w:rsidRPr="007874A1">
        <w:rPr>
          <w:lang w:val="en-US"/>
        </w:rPr>
        <w:t xml:space="preserve">000 ha </w:t>
      </w:r>
      <w:r>
        <w:rPr>
          <w:lang w:val="en-US"/>
        </w:rPr>
        <w:t>de păduri seculare</w:t>
      </w:r>
      <w:r w:rsidRPr="007874A1">
        <w:rPr>
          <w:lang w:val="en-US"/>
        </w:rPr>
        <w:t xml:space="preserve">.” </w:t>
      </w:r>
      <w:r w:rsidR="000C7615">
        <w:rPr>
          <w:lang w:val="en-US"/>
        </w:rPr>
        <w:t>Preluare:</w:t>
      </w:r>
      <w:r>
        <w:rPr>
          <w:lang w:val="en-US"/>
        </w:rPr>
        <w:t xml:space="preserve"> </w:t>
      </w:r>
      <w:r w:rsidRPr="007874A1">
        <w:rPr>
          <w:lang w:val="en-US"/>
        </w:rPr>
        <w:t xml:space="preserve"> http://wwf.panda.org/wwf_news/?202381/Romania-takes-steps-to-protect-250000-ha-of-virgin-forests.</w:t>
      </w:r>
    </w:p>
  </w:footnote>
  <w:footnote w:id="3">
    <w:p w:rsidR="00C17234" w:rsidRPr="005A18BB" w:rsidRDefault="00C17234" w:rsidP="000A22B6">
      <w:pPr>
        <w:pStyle w:val="FootnoteText"/>
        <w:rPr>
          <w:rFonts w:cs="Segoe UI"/>
        </w:rPr>
      </w:pPr>
      <w:r w:rsidRPr="007874A1">
        <w:rPr>
          <w:rStyle w:val="FootnoteReference"/>
        </w:rPr>
        <w:footnoteRef/>
      </w:r>
      <w:r w:rsidRPr="007874A1">
        <w:rPr>
          <w:lang w:val="en-US"/>
        </w:rPr>
        <w:t xml:space="preserve"> </w:t>
      </w:r>
      <w:r>
        <w:rPr>
          <w:lang w:val="en-US"/>
        </w:rPr>
        <w:t xml:space="preserve">E. v. </w:t>
      </w:r>
      <w:r w:rsidRPr="007874A1">
        <w:rPr>
          <w:rFonts w:cs="Segoe UI"/>
        </w:rPr>
        <w:t xml:space="preserve">Maanen, </w:t>
      </w:r>
      <w:r>
        <w:rPr>
          <w:rFonts w:cs="Segoe UI"/>
        </w:rPr>
        <w:t>G.Predoiu</w:t>
      </w:r>
      <w:r w:rsidRPr="007874A1">
        <w:rPr>
          <w:rFonts w:cs="Segoe UI"/>
        </w:rPr>
        <w:t xml:space="preserve">, </w:t>
      </w:r>
      <w:r>
        <w:rPr>
          <w:rFonts w:cs="Segoe UI"/>
        </w:rPr>
        <w:t>R,Klaver</w:t>
      </w:r>
      <w:r w:rsidRPr="007874A1">
        <w:rPr>
          <w:rFonts w:cs="Segoe UI"/>
        </w:rPr>
        <w:t xml:space="preserve">, </w:t>
      </w:r>
      <w:r>
        <w:rPr>
          <w:rFonts w:cs="Segoe UI"/>
        </w:rPr>
        <w:t>M.</w:t>
      </w:r>
      <w:r w:rsidRPr="007874A1">
        <w:rPr>
          <w:rFonts w:cs="Segoe UI"/>
        </w:rPr>
        <w:t>Soulé</w:t>
      </w:r>
      <w:r>
        <w:rPr>
          <w:rFonts w:cs="Segoe UI"/>
        </w:rPr>
        <w:t>,M.Popa, O.Ionescu, W.</w:t>
      </w:r>
      <w:r w:rsidRPr="007874A1">
        <w:rPr>
          <w:rFonts w:cs="Segoe UI"/>
        </w:rPr>
        <w:t xml:space="preserve">Altenburf. (2006). Veenwonden, </w:t>
      </w:r>
      <w:r>
        <w:rPr>
          <w:rFonts w:cs="Segoe UI"/>
        </w:rPr>
        <w:t xml:space="preserve">Olanda și </w:t>
      </w:r>
      <w:r w:rsidRPr="007874A1">
        <w:rPr>
          <w:rFonts w:cs="Segoe UI"/>
        </w:rPr>
        <w:t xml:space="preserve"> Bra</w:t>
      </w:r>
      <w:r>
        <w:rPr>
          <w:rFonts w:cs="Segoe UI"/>
        </w:rPr>
        <w:t>ș</w:t>
      </w:r>
      <w:r w:rsidRPr="007874A1">
        <w:rPr>
          <w:rFonts w:cs="Segoe UI"/>
        </w:rPr>
        <w:t>ov, Rom</w:t>
      </w:r>
      <w:r>
        <w:rPr>
          <w:rFonts w:cs="Segoe UI"/>
        </w:rPr>
        <w:t>â</w:t>
      </w:r>
      <w:r w:rsidRPr="007874A1">
        <w:rPr>
          <w:rFonts w:cs="Segoe UI"/>
        </w:rPr>
        <w:t xml:space="preserve">nia: </w:t>
      </w:r>
      <w:r>
        <w:rPr>
          <w:rFonts w:cs="Segoe UI"/>
        </w:rPr>
        <w:t>Altenburg &amp; Wymenga Ecological Consultants și</w:t>
      </w:r>
      <w:r w:rsidRPr="007874A1">
        <w:rPr>
          <w:rFonts w:cs="Segoe UI"/>
        </w:rPr>
        <w:t xml:space="preserve"> ICAS</w:t>
      </w:r>
      <w:r>
        <w:rPr>
          <w:rFonts w:cs="Segoe UI"/>
        </w:rPr>
        <w:t xml:space="preserve"> Wildlife Unit </w:t>
      </w:r>
      <w:r w:rsidRPr="007874A1">
        <w:rPr>
          <w:rFonts w:cs="Segoe UI"/>
        </w:rPr>
        <w:t>(</w:t>
      </w:r>
      <w:r>
        <w:rPr>
          <w:rFonts w:cs="Segoe UI"/>
        </w:rPr>
        <w:t>I</w:t>
      </w:r>
      <w:r w:rsidRPr="007874A1">
        <w:rPr>
          <w:rFonts w:cs="Segoe UI"/>
        </w:rPr>
        <w:t>nstitut</w:t>
      </w:r>
      <w:r>
        <w:rPr>
          <w:rFonts w:cs="Segoe UI"/>
        </w:rPr>
        <w:t>utul de cercetări și amenajări silvice Brașov)</w:t>
      </w:r>
      <w:r w:rsidRPr="007874A1">
        <w:rPr>
          <w:rFonts w:cs="Segoe UI"/>
        </w:rPr>
        <w:t>.</w:t>
      </w:r>
    </w:p>
  </w:footnote>
  <w:footnote w:id="4">
    <w:p w:rsidR="00C17234" w:rsidRPr="007874A1" w:rsidRDefault="00C17234" w:rsidP="000A22B6">
      <w:pPr>
        <w:pStyle w:val="FootnoteText"/>
      </w:pPr>
      <w:r w:rsidRPr="007874A1">
        <w:rPr>
          <w:rStyle w:val="FootnoteReference"/>
        </w:rPr>
        <w:footnoteRef/>
      </w:r>
      <w:r w:rsidRPr="007874A1">
        <w:t xml:space="preserve"> </w:t>
      </w:r>
      <w:r>
        <w:t>Conform declarațiilor companiei,</w:t>
      </w:r>
      <w:r w:rsidRPr="007874A1">
        <w:t xml:space="preserve"> Schweighofer </w:t>
      </w:r>
      <w:r>
        <w:t>a procesat în annul 2013 2.3 mil</w:t>
      </w:r>
      <w:r w:rsidRPr="007874A1">
        <w:t>io</w:t>
      </w:r>
      <w:r>
        <w:t>a</w:t>
      </w:r>
      <w:r w:rsidRPr="007874A1">
        <w:t>n</w:t>
      </w:r>
      <w:r>
        <w:t>e</w:t>
      </w:r>
      <w:r w:rsidRPr="007874A1">
        <w:t xml:space="preserve"> m</w:t>
      </w:r>
      <w:r w:rsidRPr="007874A1">
        <w:rPr>
          <w:vertAlign w:val="superscript"/>
        </w:rPr>
        <w:t>3</w:t>
      </w:r>
      <w:r w:rsidRPr="007874A1">
        <w:t xml:space="preserve"> </w:t>
      </w:r>
      <w:r>
        <w:t>din masa lemnoasă din România</w:t>
      </w:r>
      <w:r w:rsidRPr="007874A1">
        <w:t>.</w:t>
      </w:r>
      <w:r>
        <w:t xml:space="preserve"> În același an s-au tăiat ilegal </w:t>
      </w:r>
      <w:r w:rsidRPr="007874A1">
        <w:t>5.9 millio</w:t>
      </w:r>
      <w:r>
        <w:t>a</w:t>
      </w:r>
      <w:r w:rsidRPr="007874A1">
        <w:t>n</w:t>
      </w:r>
      <w:r>
        <w:t>e</w:t>
      </w:r>
      <w:r w:rsidRPr="007874A1">
        <w:t xml:space="preserve"> m</w:t>
      </w:r>
      <w:r w:rsidRPr="007874A1">
        <w:rPr>
          <w:vertAlign w:val="superscript"/>
        </w:rPr>
        <w:t>3</w:t>
      </w:r>
      <w:r w:rsidRPr="007874A1">
        <w:t xml:space="preserve"> </w:t>
      </w:r>
      <w:r>
        <w:t>de material lemnos</w:t>
      </w:r>
      <w:r w:rsidRPr="007874A1">
        <w:t>,</w:t>
      </w:r>
      <w:r>
        <w:t xml:space="preserve"> conform Institutului Național de Statistică</w:t>
      </w:r>
      <w:r w:rsidRPr="007874A1">
        <w:t>.</w:t>
      </w:r>
      <w:r>
        <w:t xml:space="preserve"> Astfel,</w:t>
      </w:r>
      <w:r w:rsidRPr="007874A1">
        <w:t xml:space="preserve"> </w:t>
      </w:r>
      <w:r>
        <w:t xml:space="preserve">fabricile </w:t>
      </w:r>
      <w:r w:rsidRPr="007874A1">
        <w:t>Schweighofer</w:t>
      </w:r>
      <w:r>
        <w:t xml:space="preserve"> au folosit </w:t>
      </w:r>
      <w:r w:rsidRPr="007874A1">
        <w:t xml:space="preserve">39% </w:t>
      </w:r>
      <w:r>
        <w:t>din producția de lemn a țării din anul 2013.  Surse</w:t>
      </w:r>
      <w:r w:rsidRPr="007874A1">
        <w:t xml:space="preserve">: </w:t>
      </w:r>
      <w:r>
        <w:t xml:space="preserve">reprezentanții </w:t>
      </w:r>
      <w:r w:rsidRPr="007874A1">
        <w:t>Sch</w:t>
      </w:r>
      <w:r>
        <w:t>weighofer re</w:t>
      </w:r>
      <w:r w:rsidRPr="007874A1">
        <w:t xml:space="preserve"> [</w:t>
      </w:r>
      <w:r>
        <w:t>Conferința de presă</w:t>
      </w:r>
      <w:r w:rsidRPr="007874A1">
        <w:t>]. (</w:t>
      </w:r>
      <w:r>
        <w:t xml:space="preserve">1 </w:t>
      </w:r>
      <w:r w:rsidRPr="007874A1">
        <w:t>April</w:t>
      </w:r>
      <w:r>
        <w:t>ie 2015). București. Preluare</w:t>
      </w:r>
      <w:r w:rsidRPr="007874A1">
        <w:t xml:space="preserve">: </w:t>
      </w:r>
      <w:hyperlink r:id="rId1" w:history="1">
        <w:r w:rsidRPr="00375B7F">
          <w:rPr>
            <w:rStyle w:val="Hyperlink"/>
          </w:rPr>
          <w:t>https://www.youtube.com/watch?v=YVUMT68Uz5U</w:t>
        </w:r>
      </w:hyperlink>
      <w:r w:rsidRPr="007874A1">
        <w:t>.;</w:t>
      </w:r>
      <w:r>
        <w:t xml:space="preserve"> </w:t>
      </w:r>
      <w:r w:rsidRPr="007874A1">
        <w:t xml:space="preserve"> </w:t>
      </w:r>
      <w:r>
        <w:t>Institutului Național de Statistică</w:t>
      </w:r>
      <w:r w:rsidRPr="007874A1">
        <w:t xml:space="preserve"> (INS). (2013). </w:t>
      </w:r>
      <w:r>
        <w:t xml:space="preserve">Preluare </w:t>
      </w:r>
      <w:r w:rsidR="000C7615">
        <w:t>din</w:t>
      </w:r>
      <w:r w:rsidRPr="007874A1">
        <w:t>: http://www.insse.ro/cms/files/statistici/comunicate/com_anuale/silvicultura/vol_lemn2013r.pdf</w:t>
      </w:r>
    </w:p>
  </w:footnote>
  <w:footnote w:id="5">
    <w:p w:rsidR="00C17234" w:rsidRPr="007874A1" w:rsidRDefault="00C17234" w:rsidP="000A22B6">
      <w:pPr>
        <w:pStyle w:val="FootnoteText"/>
        <w:rPr>
          <w:lang w:val="en-US"/>
        </w:rPr>
      </w:pPr>
      <w:r w:rsidRPr="007874A1">
        <w:rPr>
          <w:rStyle w:val="FootnoteReference"/>
        </w:rPr>
        <w:footnoteRef/>
      </w:r>
      <w:r w:rsidRPr="007874A1">
        <w:t xml:space="preserve"> </w:t>
      </w:r>
      <w:r w:rsidRPr="007874A1">
        <w:rPr>
          <w:lang w:val="en-US"/>
        </w:rPr>
        <w:t>Ibid.</w:t>
      </w:r>
    </w:p>
  </w:footnote>
  <w:footnote w:id="6">
    <w:p w:rsidR="00C17234" w:rsidRPr="007874A1" w:rsidRDefault="00C17234" w:rsidP="000A22B6">
      <w:pPr>
        <w:pStyle w:val="FootnoteText"/>
      </w:pPr>
      <w:r w:rsidRPr="007874A1">
        <w:rPr>
          <w:rStyle w:val="FootnoteReference"/>
        </w:rPr>
        <w:footnoteRef/>
      </w:r>
      <w:r w:rsidRPr="007874A1">
        <w:t xml:space="preserve"> </w:t>
      </w:r>
      <w:r>
        <w:t xml:space="preserve">Conform analizei făcute de EIA asupra raportului anual fiscal pe anul 2014. </w:t>
      </w:r>
    </w:p>
  </w:footnote>
  <w:footnote w:id="7">
    <w:p w:rsidR="00C17234" w:rsidRPr="007874A1" w:rsidRDefault="00C17234" w:rsidP="000A22B6">
      <w:pPr>
        <w:pStyle w:val="FootnoteText"/>
      </w:pPr>
      <w:r w:rsidRPr="007874A1">
        <w:rPr>
          <w:rStyle w:val="FootnoteReference"/>
        </w:rPr>
        <w:footnoteRef/>
      </w:r>
      <w:r w:rsidRPr="007874A1">
        <w:t xml:space="preserve"> </w:t>
      </w:r>
      <w:r>
        <w:t xml:space="preserve">Conform declarațiilor companiei, </w:t>
      </w:r>
      <w:r w:rsidRPr="007874A1">
        <w:t xml:space="preserve">Schweighofer </w:t>
      </w:r>
      <w:r>
        <w:t>a procesat în annul 2013  2.3 mi</w:t>
      </w:r>
      <w:r w:rsidRPr="007874A1">
        <w:t>lio</w:t>
      </w:r>
      <w:r>
        <w:t>a</w:t>
      </w:r>
      <w:r w:rsidRPr="007874A1">
        <w:t>n</w:t>
      </w:r>
      <w:r>
        <w:t>e</w:t>
      </w:r>
      <w:r w:rsidRPr="007874A1">
        <w:t xml:space="preserve"> m</w:t>
      </w:r>
      <w:r w:rsidRPr="007874A1">
        <w:rPr>
          <w:vertAlign w:val="superscript"/>
        </w:rPr>
        <w:t>3</w:t>
      </w:r>
      <w:r w:rsidRPr="007874A1">
        <w:t xml:space="preserve"> </w:t>
      </w:r>
      <w:r>
        <w:t xml:space="preserve">din masa lemnoasă din </w:t>
      </w:r>
      <w:r w:rsidRPr="007874A1">
        <w:t>Rom</w:t>
      </w:r>
      <w:r>
        <w:t>â</w:t>
      </w:r>
      <w:r w:rsidRPr="007874A1">
        <w:t xml:space="preserve">nia. </w:t>
      </w:r>
      <w:r>
        <w:t>În același an s-au tăiat ilegal 5.9 mi</w:t>
      </w:r>
      <w:r w:rsidRPr="007874A1">
        <w:t>lio</w:t>
      </w:r>
      <w:r>
        <w:t>a</w:t>
      </w:r>
      <w:r w:rsidRPr="007874A1">
        <w:t>n</w:t>
      </w:r>
      <w:r>
        <w:t>e</w:t>
      </w:r>
      <w:r w:rsidRPr="007874A1">
        <w:t xml:space="preserve"> m</w:t>
      </w:r>
      <w:r w:rsidRPr="007874A1">
        <w:rPr>
          <w:vertAlign w:val="superscript"/>
        </w:rPr>
        <w:t>3</w:t>
      </w:r>
      <w:r w:rsidRPr="007874A1">
        <w:t xml:space="preserve">, </w:t>
      </w:r>
      <w:r>
        <w:t>conform Institutului Național de Statistică</w:t>
      </w:r>
      <w:r w:rsidRPr="007874A1">
        <w:t>.</w:t>
      </w:r>
      <w:r>
        <w:t xml:space="preserve"> Fabricile Schweighofer au folosit </w:t>
      </w:r>
      <w:r w:rsidRPr="007874A1">
        <w:t xml:space="preserve">39% </w:t>
      </w:r>
      <w:r>
        <w:t>din masa lemnoasă a țării din anul</w:t>
      </w:r>
      <w:r w:rsidRPr="007874A1">
        <w:t xml:space="preserve"> 2013. </w:t>
      </w:r>
      <w:r>
        <w:t>Sursele</w:t>
      </w:r>
      <w:r w:rsidRPr="007874A1">
        <w:t xml:space="preserve">: </w:t>
      </w:r>
      <w:r>
        <w:t xml:space="preserve"> reprezentanții </w:t>
      </w:r>
      <w:r w:rsidRPr="007874A1">
        <w:t>Schweighofer [</w:t>
      </w:r>
      <w:r>
        <w:t>Conferința de presă</w:t>
      </w:r>
      <w:r w:rsidRPr="007874A1">
        <w:t>]. (</w:t>
      </w:r>
      <w:r>
        <w:t xml:space="preserve">1 </w:t>
      </w:r>
      <w:r w:rsidRPr="007874A1">
        <w:t>April</w:t>
      </w:r>
      <w:r>
        <w:t>ie 2015). București.</w:t>
      </w:r>
      <w:r w:rsidRPr="007874A1">
        <w:t xml:space="preserve"> </w:t>
      </w:r>
      <w:r>
        <w:t>Preluare</w:t>
      </w:r>
      <w:r w:rsidRPr="007874A1">
        <w:t xml:space="preserve">: https://www.youtube.com/watch?v=YVUMT68Uz5U.; </w:t>
      </w:r>
      <w:r w:rsidR="000862F1">
        <w:t>Institutul Național de Statistică</w:t>
      </w:r>
      <w:r w:rsidRPr="007874A1">
        <w:t xml:space="preserve"> (INS). (2013). </w:t>
      </w:r>
      <w:r w:rsidR="000862F1">
        <w:t>Prelua</w:t>
      </w:r>
      <w:r w:rsidR="00947319">
        <w:t>re:</w:t>
      </w:r>
      <w:r w:rsidRPr="007874A1">
        <w:t xml:space="preserve"> http://www.insse.ro/cms/files/statistici/comunicate/com_anuale/silvicultura/vol_lemn2013r.pdf.</w:t>
      </w:r>
    </w:p>
  </w:footnote>
  <w:footnote w:id="8">
    <w:p w:rsidR="00C17234" w:rsidRPr="007874A1" w:rsidRDefault="00C17234" w:rsidP="000A22B6">
      <w:pPr>
        <w:pStyle w:val="FootnoteText"/>
        <w:rPr>
          <w:lang w:val="en-US"/>
        </w:rPr>
      </w:pPr>
      <w:r w:rsidRPr="007874A1">
        <w:rPr>
          <w:rStyle w:val="FootnoteReference"/>
        </w:rPr>
        <w:footnoteRef/>
      </w:r>
      <w:r w:rsidRPr="007874A1">
        <w:t xml:space="preserve"> </w:t>
      </w:r>
      <w:r w:rsidR="000862F1">
        <w:rPr>
          <w:rFonts w:cs="Segoe UI"/>
        </w:rPr>
        <w:t xml:space="preserve">Regulamentul UE </w:t>
      </w:r>
      <w:r w:rsidRPr="007874A1">
        <w:rPr>
          <w:rFonts w:cs="Segoe UI"/>
        </w:rPr>
        <w:t>N</w:t>
      </w:r>
      <w:r w:rsidR="000862F1">
        <w:rPr>
          <w:rFonts w:cs="Segoe UI"/>
        </w:rPr>
        <w:t>r.</w:t>
      </w:r>
      <w:r w:rsidRPr="007874A1">
        <w:rPr>
          <w:rFonts w:cs="Segoe UI"/>
        </w:rPr>
        <w:t xml:space="preserve"> 9995/2010 </w:t>
      </w:r>
      <w:r w:rsidR="000862F1">
        <w:rPr>
          <w:rFonts w:cs="Segoe UI"/>
        </w:rPr>
        <w:t xml:space="preserve"> al Parlamentului European și al Consiliului din 20 Octombrie</w:t>
      </w:r>
      <w:r w:rsidRPr="007874A1">
        <w:rPr>
          <w:rFonts w:cs="Segoe UI"/>
        </w:rPr>
        <w:t xml:space="preserve"> 2010 </w:t>
      </w:r>
      <w:r w:rsidR="00013E6F">
        <w:rPr>
          <w:rFonts w:cs="Segoe UI"/>
        </w:rPr>
        <w:t>stabilind obligațiile operatorilor care pun la vânzare cherestea și produse din lemn</w:t>
      </w:r>
      <w:r w:rsidRPr="007874A1">
        <w:rPr>
          <w:rFonts w:cs="Segoe UI"/>
        </w:rPr>
        <w:t xml:space="preserve"> (2010). </w:t>
      </w:r>
      <w:r w:rsidR="000C7615">
        <w:rPr>
          <w:rFonts w:cs="Segoe UI"/>
        </w:rPr>
        <w:t xml:space="preserve">Jurnalul Oficial al Uniunii Eiuropene. Preluare: </w:t>
      </w:r>
      <w:r w:rsidRPr="007874A1">
        <w:rPr>
          <w:rFonts w:cs="Segoe UI"/>
        </w:rPr>
        <w:t>http://eur-lex.europa.eu/legal-content/EN/TXT/PDF/?uri=CELEX:32010R0995&amp;from=EN</w:t>
      </w:r>
    </w:p>
  </w:footnote>
  <w:footnote w:id="9">
    <w:p w:rsidR="00C17234" w:rsidRPr="007874A1" w:rsidRDefault="00C17234" w:rsidP="000A22B6">
      <w:pPr>
        <w:pStyle w:val="FootnoteText"/>
        <w:rPr>
          <w:lang w:val="en-US"/>
        </w:rPr>
      </w:pPr>
      <w:r w:rsidRPr="007874A1">
        <w:rPr>
          <w:rStyle w:val="FootnoteReference"/>
        </w:rPr>
        <w:footnoteRef/>
      </w:r>
      <w:r w:rsidRPr="007874A1">
        <w:t xml:space="preserve"> Holzindustrie Schweighofer. (</w:t>
      </w:r>
      <w:r w:rsidR="000C7615">
        <w:t>9 Septembrie</w:t>
      </w:r>
      <w:r w:rsidRPr="007874A1">
        <w:t xml:space="preserve"> 2014). </w:t>
      </w:r>
      <w:r w:rsidR="000C7615">
        <w:t xml:space="preserve">Scrisoare către Primul Ministru al României, Victor Ponta. </w:t>
      </w:r>
      <w:r w:rsidRPr="007874A1">
        <w:t xml:space="preserve"> </w:t>
      </w:r>
      <w:r w:rsidR="000C7615">
        <w:t>Preluare din:</w:t>
      </w:r>
      <w:r w:rsidRPr="007874A1">
        <w:t xml:space="preserve"> </w:t>
      </w:r>
      <w:hyperlink r:id="rId2" w:history="1">
        <w:r w:rsidRPr="007874A1">
          <w:rPr>
            <w:rStyle w:val="Hyperlink"/>
          </w:rPr>
          <w:t>http://eia-global.org/news-media/leaked-letter</w:t>
        </w:r>
      </w:hyperlink>
    </w:p>
  </w:footnote>
  <w:footnote w:id="10">
    <w:p w:rsidR="00C17234" w:rsidRPr="007874A1" w:rsidRDefault="00C17234" w:rsidP="000A22B6">
      <w:pPr>
        <w:pStyle w:val="FootnoteText"/>
        <w:rPr>
          <w:lang w:val="en-US"/>
        </w:rPr>
      </w:pPr>
      <w:r w:rsidRPr="007874A1">
        <w:rPr>
          <w:rStyle w:val="FootnoteReference"/>
        </w:rPr>
        <w:footnoteRef/>
      </w:r>
      <w:r w:rsidRPr="007874A1">
        <w:t xml:space="preserve"> http://www.mmediu.ro/app/webroot/uploads/files/2015-07-30_CP_controale_paduri.pdf</w:t>
      </w:r>
    </w:p>
  </w:footnote>
  <w:footnote w:id="11">
    <w:p w:rsidR="00C17234" w:rsidRPr="007874A1" w:rsidRDefault="00C17234" w:rsidP="000A22B6">
      <w:pPr>
        <w:pStyle w:val="FootnoteText"/>
        <w:rPr>
          <w:lang w:val="en-US"/>
        </w:rPr>
      </w:pPr>
      <w:r w:rsidRPr="007874A1">
        <w:rPr>
          <w:rStyle w:val="FootnoteReference"/>
        </w:rPr>
        <w:footnoteRef/>
      </w:r>
      <w:r w:rsidRPr="007874A1">
        <w:rPr>
          <w:lang w:val="en-US"/>
        </w:rPr>
        <w:t xml:space="preserve"> </w:t>
      </w:r>
      <w:r w:rsidR="000C7615">
        <w:rPr>
          <w:bCs/>
        </w:rPr>
        <w:t>Între</w:t>
      </w:r>
      <w:r w:rsidRPr="007874A1">
        <w:rPr>
          <w:bCs/>
        </w:rPr>
        <w:t xml:space="preserve"> 1990 </w:t>
      </w:r>
      <w:r w:rsidR="000C7615">
        <w:rPr>
          <w:bCs/>
        </w:rPr>
        <w:t>și</w:t>
      </w:r>
      <w:r w:rsidRPr="007874A1">
        <w:rPr>
          <w:bCs/>
        </w:rPr>
        <w:t xml:space="preserve"> 2011, </w:t>
      </w:r>
      <w:r w:rsidR="000C7615">
        <w:rPr>
          <w:bCs/>
        </w:rPr>
        <w:t>Institutul Național de Statistică</w:t>
      </w:r>
      <w:r w:rsidRPr="007874A1">
        <w:rPr>
          <w:bCs/>
        </w:rPr>
        <w:t xml:space="preserve"> (INS)</w:t>
      </w:r>
      <w:r w:rsidR="000C7615">
        <w:rPr>
          <w:bCs/>
        </w:rPr>
        <w:t xml:space="preserve"> a înregistrat faptul că operatorii au tăiat </w:t>
      </w:r>
      <w:r w:rsidRPr="007874A1">
        <w:rPr>
          <w:bCs/>
        </w:rPr>
        <w:t>338 million m</w:t>
      </w:r>
      <w:r w:rsidRPr="007874A1">
        <w:rPr>
          <w:bCs/>
          <w:vertAlign w:val="superscript"/>
        </w:rPr>
        <w:t>3</w:t>
      </w:r>
      <w:r w:rsidRPr="007874A1">
        <w:rPr>
          <w:bCs/>
        </w:rPr>
        <w:t xml:space="preserve"> </w:t>
      </w:r>
      <w:r w:rsidR="000C7615">
        <w:rPr>
          <w:bCs/>
        </w:rPr>
        <w:t>masă lemnoasă.</w:t>
      </w:r>
      <w:r w:rsidRPr="007874A1">
        <w:rPr>
          <w:bCs/>
        </w:rPr>
        <w:t>.</w:t>
      </w:r>
      <w:r w:rsidRPr="007874A1">
        <w:rPr>
          <w:lang w:val="en-US"/>
        </w:rPr>
        <w:t xml:space="preserve"> </w:t>
      </w:r>
      <w:r w:rsidR="000C7615">
        <w:rPr>
          <w:lang w:val="en-US"/>
        </w:rPr>
        <w:t>Preluare</w:t>
      </w:r>
      <w:r w:rsidRPr="007874A1">
        <w:rPr>
          <w:lang w:val="en-US"/>
        </w:rPr>
        <w:t xml:space="preserve">: </w:t>
      </w:r>
      <w:r w:rsidR="000C7615">
        <w:t>Institutul Național de Statistică</w:t>
      </w:r>
      <w:r w:rsidRPr="007874A1">
        <w:t xml:space="preserve"> (INS). (2013). </w:t>
      </w:r>
      <w:r w:rsidR="000C7615">
        <w:t xml:space="preserve">Preluare </w:t>
      </w:r>
      <w:r w:rsidRPr="007874A1">
        <w:t xml:space="preserve"> </w:t>
      </w:r>
      <w:hyperlink r:id="rId3" w:history="1">
        <w:r w:rsidRPr="007874A1">
          <w:rPr>
            <w:rStyle w:val="Hyperlink"/>
          </w:rPr>
          <w:t>http://www.insse.ro/cms/</w:t>
        </w:r>
      </w:hyperlink>
      <w:r w:rsidRPr="007874A1">
        <w:t xml:space="preserve">; </w:t>
      </w:r>
      <w:r w:rsidR="000C7615">
        <w:t>Curtea de Conturi a României</w:t>
      </w:r>
      <w:r w:rsidRPr="007874A1">
        <w:rPr>
          <w:lang w:val="en-US"/>
        </w:rPr>
        <w:t xml:space="preserve">. </w:t>
      </w:r>
      <w:r w:rsidRPr="007874A1">
        <w:rPr>
          <w:rFonts w:cs="Segoe UI"/>
        </w:rPr>
        <w:t>(2013).</w:t>
      </w:r>
      <w:r w:rsidRPr="007874A1">
        <w:t xml:space="preserve"> Sinteza Raportului de audit privind ”Situația patrimonială a fondului forestier din România, în perioada 1990-2012”</w:t>
      </w:r>
      <w:r w:rsidRPr="007874A1">
        <w:rPr>
          <w:rFonts w:cs="Segoe UI"/>
        </w:rPr>
        <w:t xml:space="preserve">. </w:t>
      </w:r>
    </w:p>
  </w:footnote>
  <w:footnote w:id="12">
    <w:p w:rsidR="00C17234" w:rsidRPr="007874A1" w:rsidRDefault="00C17234" w:rsidP="000A22B6">
      <w:pPr>
        <w:pStyle w:val="FootnoteText"/>
        <w:rPr>
          <w:lang w:val="en-US"/>
        </w:rPr>
      </w:pPr>
      <w:r w:rsidRPr="007874A1">
        <w:rPr>
          <w:rStyle w:val="FootnoteReference"/>
        </w:rPr>
        <w:footnoteRef/>
      </w:r>
      <w:r w:rsidRPr="007874A1">
        <w:t xml:space="preserve"> </w:t>
      </w:r>
      <w:r w:rsidR="0058740D">
        <w:rPr>
          <w:lang w:val="en-US"/>
        </w:rPr>
        <w:t>Citat</w:t>
      </w:r>
    </w:p>
  </w:footnote>
  <w:footnote w:id="13">
    <w:p w:rsidR="00C17234" w:rsidRPr="007874A1" w:rsidRDefault="00C17234" w:rsidP="000A22B6">
      <w:pPr>
        <w:pStyle w:val="FootnoteText"/>
        <w:rPr>
          <w:lang w:val="en-US"/>
        </w:rPr>
      </w:pPr>
      <w:r w:rsidRPr="007874A1">
        <w:rPr>
          <w:rStyle w:val="FootnoteReference"/>
        </w:rPr>
        <w:footnoteRef/>
      </w:r>
      <w:r w:rsidRPr="007874A1">
        <w:t xml:space="preserve"> </w:t>
      </w:r>
      <w:r w:rsidRPr="007874A1">
        <w:rPr>
          <w:lang w:val="en-US"/>
        </w:rPr>
        <w:t>Greenpeace Rusia GIS Unit.</w:t>
      </w:r>
      <w:r w:rsidRPr="007874A1">
        <w:rPr>
          <w:rFonts w:cs="Segoe UI"/>
        </w:rPr>
        <w:t xml:space="preserve"> (2012). </w:t>
      </w:r>
      <w:r w:rsidRPr="007874A1">
        <w:rPr>
          <w:rFonts w:cs="Segoe UI"/>
          <w:i/>
          <w:iCs/>
        </w:rPr>
        <w:t>Forest Cover Change in Romania in 2000-2011</w:t>
      </w:r>
      <w:r w:rsidRPr="007874A1">
        <w:rPr>
          <w:rFonts w:cs="Segoe UI"/>
        </w:rPr>
        <w:t xml:space="preserve">. </w:t>
      </w:r>
      <w:r w:rsidR="0058740D">
        <w:rPr>
          <w:rFonts w:cs="Segoe UI"/>
        </w:rPr>
        <w:t>Preluare</w:t>
      </w:r>
      <w:r w:rsidRPr="007874A1">
        <w:rPr>
          <w:rFonts w:cs="Segoe UI"/>
        </w:rPr>
        <w:t xml:space="preserve"> http://www.greenpeace.org/romania/Global/romania/paduri/Despaduririle%20din%20Romania/Forestcover%20change%20in%20Romania%202000-2011.pdf</w:t>
      </w:r>
    </w:p>
  </w:footnote>
  <w:footnote w:id="14">
    <w:p w:rsidR="00C17234" w:rsidRPr="007874A1" w:rsidRDefault="00C17234" w:rsidP="000A22B6">
      <w:pPr>
        <w:pStyle w:val="FootnoteText"/>
      </w:pPr>
      <w:r w:rsidRPr="007874A1">
        <w:rPr>
          <w:rStyle w:val="FootnoteReference"/>
        </w:rPr>
        <w:footnoteRef/>
      </w:r>
      <w:r w:rsidRPr="007874A1">
        <w:t xml:space="preserve"> </w:t>
      </w:r>
      <w:r w:rsidR="0058740D">
        <w:rPr>
          <w:lang w:val="en-US"/>
        </w:rPr>
        <w:t>Citat</w:t>
      </w:r>
      <w:r w:rsidRPr="007874A1">
        <w:rPr>
          <w:lang w:val="en-US"/>
        </w:rPr>
        <w:t xml:space="preserve"> </w:t>
      </w:r>
    </w:p>
  </w:footnote>
  <w:footnote w:id="15">
    <w:p w:rsidR="00C17234" w:rsidRPr="007874A1" w:rsidRDefault="00C17234" w:rsidP="000A22B6">
      <w:pPr>
        <w:pStyle w:val="FootnoteText"/>
        <w:rPr>
          <w:lang w:val="en-US"/>
        </w:rPr>
      </w:pPr>
      <w:r w:rsidRPr="007874A1">
        <w:rPr>
          <w:rStyle w:val="FootnoteReference"/>
        </w:rPr>
        <w:footnoteRef/>
      </w:r>
      <w:r w:rsidRPr="007874A1">
        <w:rPr>
          <w:lang w:val="en-US"/>
        </w:rPr>
        <w:t xml:space="preserve"> </w:t>
      </w:r>
      <w:r w:rsidR="0058740D">
        <w:t>Curtea de Conturi a României</w:t>
      </w:r>
      <w:r w:rsidRPr="007874A1">
        <w:rPr>
          <w:lang w:val="en-US"/>
        </w:rPr>
        <w:t xml:space="preserve">. </w:t>
      </w:r>
      <w:r w:rsidRPr="007874A1">
        <w:rPr>
          <w:rFonts w:cs="Segoe UI"/>
        </w:rPr>
        <w:t>(2013).</w:t>
      </w:r>
      <w:r w:rsidRPr="007874A1">
        <w:t xml:space="preserve"> Sinteza Raportului de audit privind ”Situația patrimonială a fondului forestier din România, în perioada 1990-2012”</w:t>
      </w:r>
      <w:r w:rsidRPr="007874A1">
        <w:rPr>
          <w:rFonts w:cs="Segoe UI"/>
          <w:i/>
          <w:iCs/>
        </w:rPr>
        <w:t xml:space="preserve"> </w:t>
      </w:r>
      <w:r w:rsidRPr="007874A1">
        <w:rPr>
          <w:rFonts w:cs="Segoe UI"/>
        </w:rPr>
        <w:t xml:space="preserve">. </w:t>
      </w:r>
    </w:p>
  </w:footnote>
  <w:footnote w:id="16">
    <w:p w:rsidR="00C17234" w:rsidRPr="007874A1" w:rsidRDefault="00C17234" w:rsidP="000A22B6">
      <w:pPr>
        <w:pStyle w:val="FootnoteText"/>
      </w:pPr>
      <w:r w:rsidRPr="007874A1">
        <w:rPr>
          <w:rStyle w:val="FootnoteReference"/>
        </w:rPr>
        <w:footnoteRef/>
      </w:r>
      <w:r w:rsidRPr="007874A1">
        <w:t xml:space="preserve"> Ibid.</w:t>
      </w:r>
    </w:p>
  </w:footnote>
  <w:footnote w:id="17">
    <w:p w:rsidR="00C17234" w:rsidRPr="007874A1" w:rsidRDefault="00C17234" w:rsidP="000A22B6">
      <w:pPr>
        <w:pStyle w:val="FootnoteText"/>
        <w:rPr>
          <w:rFonts w:cs="Segoe UI"/>
        </w:rPr>
      </w:pPr>
      <w:r w:rsidRPr="007874A1">
        <w:rPr>
          <w:rStyle w:val="FootnoteReference"/>
        </w:rPr>
        <w:footnoteRef/>
      </w:r>
      <w:r w:rsidRPr="007874A1">
        <w:t xml:space="preserve"> </w:t>
      </w:r>
      <w:r w:rsidRPr="007874A1">
        <w:rPr>
          <w:i/>
        </w:rPr>
        <w:t>“</w:t>
      </w:r>
      <w:r w:rsidR="00947319">
        <w:rPr>
          <w:i/>
        </w:rPr>
        <w:t xml:space="preserve">Toate pădurile administrate de </w:t>
      </w:r>
      <w:r w:rsidRPr="007874A1">
        <w:rPr>
          <w:i/>
        </w:rPr>
        <w:t>O.S. Cascade Empire (Sc</w:t>
      </w:r>
      <w:r w:rsidR="00947319">
        <w:rPr>
          <w:i/>
        </w:rPr>
        <w:t>hweighofer Group) în România sunt certificate FSC</w:t>
      </w:r>
      <w:r w:rsidRPr="007874A1">
        <w:rPr>
          <w:i/>
        </w:rPr>
        <w:t>.”</w:t>
      </w:r>
      <w:r w:rsidRPr="007874A1">
        <w:rPr>
          <w:rFonts w:cs="Segoe UI"/>
          <w:i/>
        </w:rPr>
        <w:t xml:space="preserve"> </w:t>
      </w:r>
    </w:p>
    <w:p w:rsidR="00C17234" w:rsidRPr="007874A1" w:rsidRDefault="00C17234" w:rsidP="000A22B6">
      <w:pPr>
        <w:pStyle w:val="FootnoteText"/>
        <w:rPr>
          <w:lang w:val="en-US"/>
        </w:rPr>
      </w:pPr>
      <w:r w:rsidRPr="007874A1">
        <w:rPr>
          <w:rFonts w:cs="Segoe UI"/>
        </w:rPr>
        <w:t xml:space="preserve">Holzindustrie Schweighofer. </w:t>
      </w:r>
      <w:r w:rsidR="00881886">
        <w:rPr>
          <w:rFonts w:cs="Segoe UI"/>
        </w:rPr>
        <w:t>Silvicultura</w:t>
      </w:r>
      <w:r w:rsidRPr="007874A1">
        <w:rPr>
          <w:rFonts w:cs="Segoe UI"/>
        </w:rPr>
        <w:t xml:space="preserve">: </w:t>
      </w:r>
      <w:r w:rsidR="00881886">
        <w:rPr>
          <w:rFonts w:cs="Segoe UI"/>
        </w:rPr>
        <w:t>Cu rădăcinile în natură. Preluare din:</w:t>
      </w:r>
      <w:r w:rsidRPr="007874A1">
        <w:t xml:space="preserve"> </w:t>
      </w:r>
      <w:hyperlink r:id="rId4" w:history="1">
        <w:r w:rsidRPr="007874A1">
          <w:rPr>
            <w:rStyle w:val="Hyperlink"/>
          </w:rPr>
          <w:t>https://www.schweighofer.at/en/forestry/forestry.html</w:t>
        </w:r>
      </w:hyperlink>
      <w:r w:rsidRPr="007874A1">
        <w:t xml:space="preserve"> </w:t>
      </w:r>
    </w:p>
  </w:footnote>
  <w:footnote w:id="18">
    <w:p w:rsidR="00C17234" w:rsidRPr="007874A1" w:rsidRDefault="00C17234" w:rsidP="000A22B6">
      <w:pPr>
        <w:pStyle w:val="FootnoteText"/>
      </w:pPr>
      <w:r w:rsidRPr="007874A1">
        <w:rPr>
          <w:rStyle w:val="FootnoteReference"/>
        </w:rPr>
        <w:footnoteRef/>
      </w:r>
      <w:r w:rsidRPr="007874A1">
        <w:t xml:space="preserve"> </w:t>
      </w:r>
      <w:r w:rsidR="00881886">
        <w:t>Conform analizei făcute de echipa EIA asupra dosarelor fiscale pe annul 2014</w:t>
      </w:r>
      <w:r w:rsidRPr="007874A1">
        <w:t>.</w:t>
      </w:r>
      <w:r w:rsidR="00881886">
        <w:t xml:space="preserve"> </w:t>
      </w:r>
      <w:r w:rsidRPr="007874A1">
        <w:t xml:space="preserve">RISE Project </w:t>
      </w:r>
      <w:r w:rsidRPr="007874A1">
        <w:rPr>
          <w:rFonts w:cs="Segoe UI"/>
        </w:rPr>
        <w:t xml:space="preserve">(2015). </w:t>
      </w:r>
      <w:r w:rsidRPr="007874A1">
        <w:rPr>
          <w:rFonts w:cs="Segoe UI"/>
          <w:i/>
          <w:iCs/>
        </w:rPr>
        <w:t>Rețeaua Schweighofer: Cine a Tăiat Și Cât a Câștigat</w:t>
      </w:r>
      <w:r w:rsidRPr="007874A1">
        <w:rPr>
          <w:rFonts w:cs="Segoe UI"/>
        </w:rPr>
        <w:t xml:space="preserve">. </w:t>
      </w:r>
      <w:r w:rsidR="00881886">
        <w:rPr>
          <w:rFonts w:cs="Segoe UI"/>
        </w:rPr>
        <w:t>Preluare</w:t>
      </w:r>
      <w:r w:rsidRPr="007874A1">
        <w:rPr>
          <w:rFonts w:cs="Segoe UI"/>
        </w:rPr>
        <w:t xml:space="preserve"> http://www.riseproject.ro/articol/reteaua-schweighofer-cine-a-taiat-si-cat-a-castigat/</w:t>
      </w:r>
    </w:p>
  </w:footnote>
  <w:footnote w:id="19">
    <w:p w:rsidR="00C17234" w:rsidRPr="007874A1" w:rsidRDefault="00C17234" w:rsidP="000A22B6">
      <w:pPr>
        <w:pStyle w:val="FootnoteText"/>
      </w:pPr>
      <w:r w:rsidRPr="007874A1">
        <w:rPr>
          <w:rStyle w:val="FootnoteReference"/>
        </w:rPr>
        <w:footnoteRef/>
      </w:r>
      <w:r w:rsidRPr="007874A1">
        <w:t xml:space="preserve"> “</w:t>
      </w:r>
      <w:r w:rsidR="00586472">
        <w:t xml:space="preserve">Lemnul achiziționat de către </w:t>
      </w:r>
      <w:r w:rsidRPr="007874A1">
        <w:t xml:space="preserve">Schweighofer Group </w:t>
      </w:r>
      <w:r w:rsidR="00586472">
        <w:t xml:space="preserve">este acum certificat </w:t>
      </w:r>
      <w:r w:rsidRPr="007874A1">
        <w:t xml:space="preserve">PEFC,” </w:t>
      </w:r>
      <w:r w:rsidR="00586472">
        <w:t>28 m</w:t>
      </w:r>
      <w:r w:rsidRPr="007874A1">
        <w:t>a</w:t>
      </w:r>
      <w:r w:rsidR="00586472">
        <w:t>i</w:t>
      </w:r>
      <w:r w:rsidRPr="007874A1">
        <w:t xml:space="preserve"> 2014: “</w:t>
      </w:r>
      <w:r w:rsidR="00586472" w:rsidRPr="00586472">
        <w:rPr>
          <w:i/>
        </w:rPr>
        <w:t>Acest sistem garantează că pe piață nu ajunge nicio cantitate de lemn provenită în urma tăierilor ilegale</w:t>
      </w:r>
      <w:r w:rsidRPr="007874A1">
        <w:rPr>
          <w:i/>
        </w:rPr>
        <w:t>.”</w:t>
      </w:r>
      <w:r w:rsidRPr="007874A1">
        <w:t xml:space="preserve"> </w:t>
      </w:r>
    </w:p>
    <w:p w:rsidR="00C17234" w:rsidRPr="00586472" w:rsidRDefault="00C17234" w:rsidP="000A22B6">
      <w:pPr>
        <w:pStyle w:val="FootnoteText"/>
        <w:rPr>
          <w:rStyle w:val="Hyperlink"/>
          <w:color w:val="auto"/>
          <w:u w:val="none"/>
        </w:rPr>
      </w:pPr>
      <w:r w:rsidRPr="007874A1">
        <w:t xml:space="preserve">Holzindustrie Schweighofer. </w:t>
      </w:r>
      <w:r w:rsidR="00586472">
        <w:t>Știri</w:t>
      </w:r>
      <w:r w:rsidRPr="007874A1">
        <w:t xml:space="preserve">: </w:t>
      </w:r>
      <w:r w:rsidR="00586472">
        <w:t xml:space="preserve">Lemnul achiziționat de către </w:t>
      </w:r>
      <w:r w:rsidR="00586472" w:rsidRPr="007874A1">
        <w:t xml:space="preserve">Schweighofer Group </w:t>
      </w:r>
      <w:r w:rsidR="00586472">
        <w:t xml:space="preserve">este acum certificat </w:t>
      </w:r>
      <w:r w:rsidR="00586472" w:rsidRPr="007874A1">
        <w:t xml:space="preserve">PEFC,” </w:t>
      </w:r>
      <w:r w:rsidR="00586472">
        <w:t>28 m</w:t>
      </w:r>
      <w:r w:rsidR="00586472" w:rsidRPr="007874A1">
        <w:t>a</w:t>
      </w:r>
      <w:r w:rsidR="00586472">
        <w:t>i</w:t>
      </w:r>
      <w:r w:rsidR="00586472" w:rsidRPr="007874A1">
        <w:t xml:space="preserve"> 2014</w:t>
      </w:r>
      <w:r w:rsidR="00586472">
        <w:t>. Prelua</w:t>
      </w:r>
      <w:r w:rsidR="00947319">
        <w:t>re</w:t>
      </w:r>
      <w:r w:rsidR="00586472">
        <w:t xml:space="preserve">: </w:t>
      </w:r>
      <w:hyperlink r:id="rId5" w:history="1">
        <w:r w:rsidRPr="007874A1">
          <w:rPr>
            <w:rStyle w:val="Hyperlink"/>
          </w:rPr>
          <w:t>https://www.schweighofer.at/en/schweighofer-news.html</w:t>
        </w:r>
      </w:hyperlink>
      <w:r w:rsidRPr="007874A1">
        <w:t>.</w:t>
      </w:r>
    </w:p>
    <w:p w:rsidR="00C17234" w:rsidRPr="007874A1" w:rsidRDefault="00586472" w:rsidP="000A22B6">
      <w:pPr>
        <w:pStyle w:val="FootnoteText"/>
        <w:rPr>
          <w:rStyle w:val="Hyperlink"/>
        </w:rPr>
      </w:pPr>
      <w:r>
        <w:rPr>
          <w:rFonts w:cs="Segoe UI"/>
        </w:rPr>
        <w:t xml:space="preserve">Adunarea Generală a </w:t>
      </w:r>
      <w:r w:rsidR="00C17234" w:rsidRPr="007874A1">
        <w:rPr>
          <w:rFonts w:cs="Segoe UI"/>
        </w:rPr>
        <w:t xml:space="preserve">PEFC. </w:t>
      </w:r>
      <w:r>
        <w:rPr>
          <w:rFonts w:cs="Segoe UI"/>
        </w:rPr>
        <w:t>Lanțul de custodie pentru produsele pe bază de lemn</w:t>
      </w:r>
      <w:r w:rsidR="00C17234" w:rsidRPr="007874A1">
        <w:rPr>
          <w:rFonts w:cs="Segoe UI"/>
        </w:rPr>
        <w:t xml:space="preserve"> - </w:t>
      </w:r>
      <w:r>
        <w:rPr>
          <w:rFonts w:cs="Segoe UI"/>
        </w:rPr>
        <w:t>Cerințe</w:t>
      </w:r>
      <w:r w:rsidR="00C17234" w:rsidRPr="007874A1">
        <w:rPr>
          <w:rFonts w:cs="Segoe UI"/>
        </w:rPr>
        <w:t>, PEFC ST 2002:2013. (May 24, 2013).</w:t>
      </w:r>
      <w:r w:rsidR="00C17234" w:rsidRPr="007874A1">
        <w:t xml:space="preserve"> </w:t>
      </w:r>
      <w:r w:rsidR="00947319">
        <w:t>Preluare</w:t>
      </w:r>
      <w:r>
        <w:t>:</w:t>
      </w:r>
      <w:r w:rsidR="00C17234" w:rsidRPr="007874A1">
        <w:t xml:space="preserve"> </w:t>
      </w:r>
      <w:hyperlink r:id="rId6" w:history="1">
        <w:r w:rsidR="00C17234" w:rsidRPr="007874A1">
          <w:rPr>
            <w:rStyle w:val="Hyperlink"/>
          </w:rPr>
          <w:t>http://pefc.org/resources/technical-documentation/pefc-international-standards-2010/1193-chain-of-custody-of-forest-based-products-requirements-pefc-st-2002-2013</w:t>
        </w:r>
      </w:hyperlink>
      <w:r w:rsidR="00C17234" w:rsidRPr="007874A1">
        <w:rPr>
          <w:rStyle w:val="Hyperlink"/>
        </w:rPr>
        <w:t xml:space="preserve">. </w:t>
      </w:r>
    </w:p>
    <w:p w:rsidR="00C17234" w:rsidRPr="007874A1" w:rsidRDefault="00586472" w:rsidP="000A22B6">
      <w:pPr>
        <w:pStyle w:val="FootnoteText"/>
      </w:pPr>
      <w:r>
        <w:t>La punctul</w:t>
      </w:r>
      <w:r w:rsidR="00C17234" w:rsidRPr="007874A1">
        <w:t xml:space="preserve"> 5.6.2 </w:t>
      </w:r>
      <w:r>
        <w:t>se specifică</w:t>
      </w:r>
      <w:r w:rsidR="00C17234" w:rsidRPr="007874A1">
        <w:t>: “</w:t>
      </w:r>
      <w:r>
        <w:t xml:space="preserve">Lemnul în legătură cu care se știe sau se bănuiește proveniența din surse ilegale </w:t>
      </w:r>
      <w:r>
        <w:rPr>
          <w:i/>
        </w:rPr>
        <w:t xml:space="preserve"> 3.9(a) or (b nu va fi procesat și nu va fi comercializat  și nu va fi scos pe piață decât în condițiile în care au fost puse la dispoziție și verificate documente potrivite care să ateste </w:t>
      </w:r>
      <w:r w:rsidR="00157401">
        <w:rPr>
          <w:i/>
        </w:rPr>
        <w:t xml:space="preserve">faptul că lemnul furnizat prezintă un ”risc neglijabil”. </w:t>
      </w:r>
    </w:p>
  </w:footnote>
  <w:footnote w:id="20">
    <w:p w:rsidR="00C17234" w:rsidRPr="007874A1" w:rsidRDefault="00C17234" w:rsidP="000A22B6">
      <w:pPr>
        <w:pStyle w:val="FootnoteText"/>
        <w:rPr>
          <w:lang w:val="en-US"/>
        </w:rPr>
      </w:pPr>
      <w:r w:rsidRPr="007874A1">
        <w:rPr>
          <w:rStyle w:val="FootnoteReference"/>
        </w:rPr>
        <w:footnoteRef/>
      </w:r>
      <w:r w:rsidRPr="007874A1">
        <w:t xml:space="preserve"> </w:t>
      </w:r>
      <w:r w:rsidR="00586472">
        <w:t xml:space="preserve">Discuție direct cu reprezentanții </w:t>
      </w:r>
      <w:r w:rsidRPr="007874A1">
        <w:rPr>
          <w:lang w:val="en-US"/>
        </w:rPr>
        <w:t>Schweighofer, 2014.</w:t>
      </w:r>
    </w:p>
  </w:footnote>
  <w:footnote w:id="21">
    <w:p w:rsidR="00C17234" w:rsidRPr="007874A1" w:rsidRDefault="00C17234" w:rsidP="000A22B6">
      <w:pPr>
        <w:pStyle w:val="FootnoteText"/>
      </w:pPr>
      <w:r w:rsidRPr="007874A1">
        <w:rPr>
          <w:rStyle w:val="FootnoteReference"/>
        </w:rPr>
        <w:footnoteRef/>
      </w:r>
      <w:r w:rsidRPr="007874A1">
        <w:t xml:space="preserve"> </w:t>
      </w:r>
      <w:r w:rsidRPr="007874A1">
        <w:rPr>
          <w:rFonts w:cs="Segoe UI"/>
        </w:rPr>
        <w:t>Păduri din Retezat ard în șeminee vest-europene. (</w:t>
      </w:r>
      <w:r w:rsidR="00804C83">
        <w:rPr>
          <w:rFonts w:cs="Segoe UI"/>
        </w:rPr>
        <w:t xml:space="preserve">22 </w:t>
      </w:r>
      <w:r w:rsidRPr="007874A1">
        <w:rPr>
          <w:rFonts w:cs="Segoe UI"/>
        </w:rPr>
        <w:t>Decembr</w:t>
      </w:r>
      <w:r w:rsidR="00804C83">
        <w:rPr>
          <w:rFonts w:cs="Segoe UI"/>
        </w:rPr>
        <w:t>ie</w:t>
      </w:r>
      <w:r w:rsidRPr="007874A1">
        <w:rPr>
          <w:rFonts w:cs="Segoe UI"/>
        </w:rPr>
        <w:t xml:space="preserve"> 2014): Agent Green Romania.</w:t>
      </w:r>
      <w:r w:rsidRPr="007874A1">
        <w:t xml:space="preserve"> </w:t>
      </w:r>
      <w:r w:rsidR="00947319">
        <w:t>Preluare</w:t>
      </w:r>
      <w:r w:rsidR="00804C83">
        <w:t>:</w:t>
      </w:r>
      <w:r w:rsidRPr="007874A1">
        <w:t xml:space="preserve"> https://www.youtube.com/watch?v=H9vgZjMjAmk&amp;feature=youtu.be</w:t>
      </w:r>
    </w:p>
  </w:footnote>
  <w:footnote w:id="22">
    <w:p w:rsidR="00C17234" w:rsidRPr="007874A1" w:rsidRDefault="00C17234" w:rsidP="000A22B6">
      <w:pPr>
        <w:pStyle w:val="FootnoteText"/>
      </w:pPr>
      <w:r w:rsidRPr="007874A1">
        <w:rPr>
          <w:rStyle w:val="FootnoteReference"/>
        </w:rPr>
        <w:footnoteRef/>
      </w:r>
      <w:r w:rsidRPr="007874A1">
        <w:t xml:space="preserve"> </w:t>
      </w:r>
      <w:r w:rsidR="00804C83">
        <w:t>Companie austriacă demascată pentru oferirea de bonusuri pentru lemn românesc tăiat ilegal.</w:t>
      </w:r>
      <w:r w:rsidRPr="007874A1">
        <w:rPr>
          <w:rFonts w:cs="Segoe UI"/>
        </w:rPr>
        <w:t xml:space="preserve">. </w:t>
      </w:r>
      <w:r w:rsidR="00804C83">
        <w:rPr>
          <w:rFonts w:cs="Segoe UI"/>
        </w:rPr>
        <w:t>Preluare:</w:t>
      </w:r>
      <w:r w:rsidRPr="007874A1">
        <w:t xml:space="preserve"> </w:t>
      </w:r>
      <w:hyperlink r:id="rId7" w:history="1">
        <w:r w:rsidRPr="007874A1">
          <w:rPr>
            <w:rStyle w:val="Hyperlink"/>
          </w:rPr>
          <w:t>http://eia-global.org/news-media/austrian-company-exposed</w:t>
        </w:r>
      </w:hyperlink>
    </w:p>
  </w:footnote>
  <w:footnote w:id="23">
    <w:p w:rsidR="00C17234" w:rsidRPr="007874A1" w:rsidRDefault="00C17234" w:rsidP="000A22B6">
      <w:pPr>
        <w:pStyle w:val="FootnoteText"/>
      </w:pPr>
      <w:r w:rsidRPr="007874A1">
        <w:rPr>
          <w:rStyle w:val="FootnoteReference"/>
        </w:rPr>
        <w:footnoteRef/>
      </w:r>
      <w:r w:rsidRPr="007874A1">
        <w:rPr>
          <w:lang w:val="en-US"/>
        </w:rPr>
        <w:t xml:space="preserve"> </w:t>
      </w:r>
      <w:r w:rsidRPr="007874A1">
        <w:rPr>
          <w:rFonts w:cs="Segoe UI"/>
          <w:lang w:val="en-US"/>
        </w:rPr>
        <w:t>M</w:t>
      </w:r>
      <w:r w:rsidR="00586472">
        <w:rPr>
          <w:rFonts w:cs="Segoe UI"/>
          <w:lang w:val="en-US"/>
        </w:rPr>
        <w:t xml:space="preserve">inisterul Mediului, Apelor și Pădurilor </w:t>
      </w:r>
      <w:r w:rsidRPr="007874A1">
        <w:rPr>
          <w:rFonts w:cs="Segoe UI"/>
        </w:rPr>
        <w:t>a trimis Parchetului General rapoartele de control pe păduri (2015). [</w:t>
      </w:r>
      <w:r w:rsidR="00586472">
        <w:rPr>
          <w:rFonts w:cs="Segoe UI"/>
        </w:rPr>
        <w:t>Comunicat de presă</w:t>
      </w:r>
      <w:r w:rsidRPr="007874A1">
        <w:rPr>
          <w:rFonts w:cs="Segoe UI"/>
        </w:rPr>
        <w:t>]</w:t>
      </w:r>
      <w:r w:rsidRPr="007874A1">
        <w:t xml:space="preserve">. </w:t>
      </w:r>
      <w:r w:rsidR="00586472">
        <w:t>Prelua</w:t>
      </w:r>
      <w:r w:rsidR="00947319">
        <w:t>43</w:t>
      </w:r>
      <w:r w:rsidR="00586472">
        <w:t>:</w:t>
      </w:r>
      <w:r w:rsidRPr="007874A1">
        <w:t xml:space="preserve"> http://www.mmediu.ro/app/webroot/uploads/files/2015-07-30_CP_controale_paduri.pdf.</w:t>
      </w:r>
    </w:p>
    <w:p w:rsidR="00C17234" w:rsidRPr="007874A1" w:rsidRDefault="00C17234" w:rsidP="000A22B6">
      <w:pPr>
        <w:pStyle w:val="FootnoteText"/>
      </w:pPr>
    </w:p>
  </w:footnote>
  <w:footnote w:id="24">
    <w:p w:rsidR="00C17234" w:rsidRPr="007874A1" w:rsidRDefault="00C17234" w:rsidP="000A22B6">
      <w:pPr>
        <w:pStyle w:val="FootnoteText"/>
        <w:rPr>
          <w:lang w:val="en-US"/>
        </w:rPr>
      </w:pPr>
      <w:r w:rsidRPr="007874A1">
        <w:rPr>
          <w:rStyle w:val="FootnoteReference"/>
        </w:rPr>
        <w:footnoteRef/>
      </w:r>
      <w:r w:rsidRPr="007874A1">
        <w:t xml:space="preserve"> </w:t>
      </w:r>
      <w:r w:rsidR="00656210">
        <w:t>Proiectul RISE</w:t>
      </w:r>
      <w:r w:rsidRPr="007874A1">
        <w:t>.</w:t>
      </w:r>
      <w:r w:rsidRPr="007874A1">
        <w:rPr>
          <w:rFonts w:cs="Arial"/>
          <w:shd w:val="clear" w:color="auto" w:fill="FFFFFF"/>
        </w:rPr>
        <w:t xml:space="preserve"> </w:t>
      </w:r>
      <w:r w:rsidRPr="007874A1">
        <w:rPr>
          <w:rStyle w:val="Emphasis"/>
          <w:rFonts w:cs="Arial"/>
          <w:bCs/>
          <w:i w:val="0"/>
          <w:iCs w:val="0"/>
          <w:shd w:val="clear" w:color="auto" w:fill="FFFFFF"/>
        </w:rPr>
        <w:t>Control la Schweighofer</w:t>
      </w:r>
      <w:r w:rsidRPr="007874A1">
        <w:rPr>
          <w:rFonts w:cs="Arial"/>
          <w:shd w:val="clear" w:color="auto" w:fill="FFFFFF"/>
        </w:rPr>
        <w:t>:</w:t>
      </w:r>
      <w:r w:rsidRPr="007874A1">
        <w:rPr>
          <w:rStyle w:val="apple-converted-space"/>
          <w:rFonts w:cs="Arial"/>
          <w:shd w:val="clear" w:color="auto" w:fill="FFFFFF"/>
        </w:rPr>
        <w:t> </w:t>
      </w:r>
      <w:r w:rsidRPr="007874A1">
        <w:rPr>
          <w:rStyle w:val="Emphasis"/>
          <w:rFonts w:cs="Arial"/>
          <w:bCs/>
          <w:i w:val="0"/>
          <w:iCs w:val="0"/>
          <w:shd w:val="clear" w:color="auto" w:fill="FFFFFF"/>
        </w:rPr>
        <w:t>trafic de lemn și fraude cu</w:t>
      </w:r>
      <w:r w:rsidRPr="007874A1">
        <w:rPr>
          <w:rFonts w:cs="Arial"/>
          <w:shd w:val="clear" w:color="auto" w:fill="FFFFFF"/>
        </w:rPr>
        <w:t>certificate verzi</w:t>
      </w:r>
      <w:r w:rsidRPr="007874A1">
        <w:t>. (</w:t>
      </w:r>
      <w:r w:rsidR="00656210">
        <w:t xml:space="preserve">21 </w:t>
      </w:r>
      <w:r w:rsidRPr="007874A1">
        <w:t xml:space="preserve">August 2015). </w:t>
      </w:r>
      <w:r w:rsidR="00947319">
        <w:t>Preluare</w:t>
      </w:r>
      <w:r w:rsidR="00656210">
        <w:t>:</w:t>
      </w:r>
      <w:r w:rsidRPr="007874A1">
        <w:t xml:space="preserve"> </w:t>
      </w:r>
      <w:hyperlink r:id="rId8" w:history="1">
        <w:r w:rsidRPr="007874A1">
          <w:rPr>
            <w:rStyle w:val="Hyperlink"/>
          </w:rPr>
          <w:t>http://www.riseproject.ro/control-la-schweighofer-trafic-de-lemn-si-fraude-cu-certificate-verzi/</w:t>
        </w:r>
      </w:hyperlink>
      <w:r w:rsidRPr="007874A1">
        <w:t xml:space="preserve"> </w:t>
      </w:r>
    </w:p>
  </w:footnote>
  <w:footnote w:id="25">
    <w:p w:rsidR="00C17234" w:rsidRPr="00947319" w:rsidRDefault="00C17234" w:rsidP="000A22B6">
      <w:pPr>
        <w:pStyle w:val="FootnoteText"/>
      </w:pPr>
      <w:r w:rsidRPr="007874A1">
        <w:rPr>
          <w:rStyle w:val="FootnoteReference"/>
        </w:rPr>
        <w:footnoteRef/>
      </w:r>
      <w:r w:rsidRPr="007874A1">
        <w:t xml:space="preserve"> </w:t>
      </w:r>
      <w:r w:rsidR="00656210">
        <w:t xml:space="preserve">Proiectul </w:t>
      </w:r>
      <w:r w:rsidRPr="007874A1">
        <w:t>RISE.</w:t>
      </w:r>
      <w:r w:rsidRPr="007874A1">
        <w:rPr>
          <w:rFonts w:cs="Arial"/>
          <w:shd w:val="clear" w:color="auto" w:fill="FFFFFF"/>
        </w:rPr>
        <w:t xml:space="preserve"> </w:t>
      </w:r>
      <w:r w:rsidRPr="007874A1">
        <w:rPr>
          <w:rStyle w:val="Emphasis"/>
          <w:rFonts w:cs="Arial"/>
          <w:bCs/>
          <w:i w:val="0"/>
          <w:iCs w:val="0"/>
          <w:shd w:val="clear" w:color="auto" w:fill="FFFFFF"/>
        </w:rPr>
        <w:t>Control la Schweighofer</w:t>
      </w:r>
      <w:r w:rsidRPr="007874A1">
        <w:rPr>
          <w:rFonts w:cs="Arial"/>
          <w:shd w:val="clear" w:color="auto" w:fill="FFFFFF"/>
        </w:rPr>
        <w:t>:</w:t>
      </w:r>
      <w:r w:rsidRPr="007874A1">
        <w:rPr>
          <w:rStyle w:val="apple-converted-space"/>
          <w:rFonts w:cs="Arial"/>
          <w:shd w:val="clear" w:color="auto" w:fill="FFFFFF"/>
        </w:rPr>
        <w:t> </w:t>
      </w:r>
      <w:r w:rsidRPr="007874A1">
        <w:rPr>
          <w:rStyle w:val="Emphasis"/>
          <w:rFonts w:cs="Arial"/>
          <w:bCs/>
          <w:i w:val="0"/>
          <w:iCs w:val="0"/>
          <w:shd w:val="clear" w:color="auto" w:fill="FFFFFF"/>
        </w:rPr>
        <w:t>trafic de lemn și fraude cu</w:t>
      </w:r>
      <w:r w:rsidRPr="007874A1">
        <w:rPr>
          <w:rFonts w:cs="Arial"/>
          <w:shd w:val="clear" w:color="auto" w:fill="FFFFFF"/>
        </w:rPr>
        <w:t>certificate verzi</w:t>
      </w:r>
      <w:r w:rsidR="00947319">
        <w:t>. Preluare</w:t>
      </w:r>
      <w:r w:rsidR="00656210">
        <w:t>:</w:t>
      </w:r>
      <w:r w:rsidRPr="007874A1">
        <w:t xml:space="preserve"> </w:t>
      </w:r>
      <w:hyperlink r:id="rId9" w:history="1">
        <w:r w:rsidRPr="007874A1">
          <w:rPr>
            <w:rStyle w:val="Hyperlink"/>
          </w:rPr>
          <w:t>http://www.riseproject.ro/control-la-schweighofer-trafic-de-lemn-si-fraude-cu-certificate-verzi/</w:t>
        </w:r>
      </w:hyperlink>
      <w:r w:rsidRPr="007874A1">
        <w:t xml:space="preserve"> </w:t>
      </w:r>
    </w:p>
  </w:footnote>
  <w:footnote w:id="26">
    <w:p w:rsidR="00C17234" w:rsidRPr="007874A1" w:rsidRDefault="00C17234" w:rsidP="000A22B6">
      <w:pPr>
        <w:pStyle w:val="FootnoteText"/>
        <w:rPr>
          <w:lang w:val="en-US"/>
        </w:rPr>
      </w:pPr>
      <w:r w:rsidRPr="007874A1">
        <w:rPr>
          <w:rStyle w:val="FootnoteReference"/>
        </w:rPr>
        <w:footnoteRef/>
      </w:r>
      <w:r w:rsidRPr="007874A1">
        <w:t xml:space="preserve"> “R</w:t>
      </w:r>
      <w:r w:rsidR="00656210">
        <w:t>APO</w:t>
      </w:r>
      <w:r w:rsidRPr="007874A1">
        <w:t xml:space="preserve">RT </w:t>
      </w:r>
      <w:r w:rsidR="00656210">
        <w:t>asupra rezultatelor controlului desfășurat la S.C</w:t>
      </w:r>
      <w:r w:rsidRPr="007874A1">
        <w:t xml:space="preserve">. Holzindustrie Schweighofer S.R.L. Sebeș, </w:t>
      </w:r>
      <w:r w:rsidR="00656210">
        <w:t>pe baza Planului de Control nr.</w:t>
      </w:r>
      <w:r w:rsidRPr="007874A1">
        <w:t xml:space="preserve"> 3121/G.L.G./05.06.2015, </w:t>
      </w:r>
      <w:r w:rsidR="00656210">
        <w:t>cu modoficări și compleyări ulterioare aprobate de Ministerul Mediului, Apelor și Pădurilor</w:t>
      </w:r>
      <w:r w:rsidRPr="007874A1">
        <w:t>,</w:t>
      </w:r>
      <w:r w:rsidR="00656210">
        <w:t xml:space="preserve"> ca urmare a articolelor apărute în presă”</w:t>
      </w:r>
      <w:r w:rsidRPr="007874A1">
        <w:t xml:space="preserve"> </w:t>
      </w:r>
      <w:r w:rsidR="00656210" w:rsidRPr="00656210">
        <w:rPr>
          <w:i/>
        </w:rPr>
        <w:t>Ministerul Mediului, Apelor și Pădurilor</w:t>
      </w:r>
      <w:r w:rsidRPr="007874A1">
        <w:t xml:space="preserve">. </w:t>
      </w:r>
      <w:r w:rsidR="00656210">
        <w:t>5 iunie</w:t>
      </w:r>
      <w:r w:rsidRPr="007874A1">
        <w:t xml:space="preserve"> 2015</w:t>
      </w:r>
      <w:r w:rsidRPr="007874A1">
        <w:rPr>
          <w:lang w:val="en-US"/>
        </w:rPr>
        <w:t xml:space="preserve">. </w:t>
      </w:r>
      <w:r w:rsidRPr="007874A1">
        <w:rPr>
          <w:i/>
          <w:lang w:val="en-US"/>
        </w:rPr>
        <w:t xml:space="preserve">“Există suspiciunea întemeiată că s-au creat filiere care să dea o aparenţă de legalitate asigurării de material lemnos fără provenienţă legală. </w:t>
      </w:r>
      <w:r w:rsidRPr="007874A1">
        <w:rPr>
          <w:i/>
        </w:rPr>
        <w:t xml:space="preserve">Din aceste filiere fac parte: </w:t>
      </w:r>
      <w:r w:rsidRPr="007874A1">
        <w:rPr>
          <w:i/>
          <w:lang w:val="ro-RO"/>
        </w:rPr>
        <w:t>personal silvic de la unele structuri silvice autorizate care pun în valoare volume suplimentare de masă lemnoasă faţă de cele înscrise în actele de evaluare, autorizează şi reprimesc parchetele de exploatare - unele societăţi comerciale care prestează servicii de exploatare sau furnizează material lemnos pentru HSR Sebeş -unii reprezentanţi din teritoriu ai HSR Sebeş, care recepţionează materialul lemnos pus la dispoziţie de către prestatorii/furnizorii în cauză.</w:t>
      </w:r>
      <w:r w:rsidRPr="007874A1">
        <w:rPr>
          <w:i/>
        </w:rPr>
        <w:t>”</w:t>
      </w:r>
    </w:p>
  </w:footnote>
  <w:footnote w:id="27">
    <w:p w:rsidR="00C17234" w:rsidRPr="007874A1" w:rsidRDefault="00C17234" w:rsidP="000A22B6">
      <w:pPr>
        <w:pStyle w:val="FootnoteText"/>
      </w:pPr>
      <w:r w:rsidRPr="007874A1">
        <w:rPr>
          <w:rStyle w:val="FootnoteReference"/>
        </w:rPr>
        <w:footnoteRef/>
      </w:r>
      <w:r w:rsidRPr="007874A1">
        <w:t xml:space="preserve"> Holzindustrie Schweighofer. </w:t>
      </w:r>
      <w:r w:rsidR="00656210">
        <w:t>Știri:</w:t>
      </w:r>
      <w:r w:rsidR="00656210">
        <w:rPr>
          <w:rFonts w:cs="Segoe UI"/>
        </w:rPr>
        <w:t xml:space="preserve"> O declarație personal a lui</w:t>
      </w:r>
      <w:r w:rsidRPr="007874A1">
        <w:rPr>
          <w:rFonts w:cs="Segoe UI"/>
        </w:rPr>
        <w:t xml:space="preserve"> Gerald Schweighofer. (</w:t>
      </w:r>
      <w:r w:rsidR="00656210">
        <w:rPr>
          <w:rFonts w:cs="Segoe UI"/>
        </w:rPr>
        <w:t xml:space="preserve">8 </w:t>
      </w:r>
      <w:r w:rsidRPr="007874A1">
        <w:rPr>
          <w:rFonts w:cs="Segoe UI"/>
        </w:rPr>
        <w:t>Ma</w:t>
      </w:r>
      <w:r w:rsidR="00656210">
        <w:rPr>
          <w:rFonts w:cs="Segoe UI"/>
        </w:rPr>
        <w:t>i</w:t>
      </w:r>
      <w:r w:rsidRPr="007874A1">
        <w:rPr>
          <w:rFonts w:cs="Segoe UI"/>
        </w:rPr>
        <w:t xml:space="preserve"> 2015). </w:t>
      </w:r>
      <w:r w:rsidR="00947319">
        <w:rPr>
          <w:rFonts w:cs="Segoe UI"/>
        </w:rPr>
        <w:t>Preluare</w:t>
      </w:r>
      <w:r w:rsidR="00656210">
        <w:rPr>
          <w:rFonts w:cs="Segoe UI"/>
        </w:rPr>
        <w:t>:</w:t>
      </w:r>
      <w:r w:rsidRPr="007874A1">
        <w:rPr>
          <w:rFonts w:cs="Segoe UI"/>
        </w:rPr>
        <w:t xml:space="preserve"> https://www.schweighofer.at/en/schweighofer-news.html.</w:t>
      </w:r>
      <w:r w:rsidRPr="007874A1">
        <w:t xml:space="preserve"> “</w:t>
      </w:r>
      <w:r w:rsidR="00656210" w:rsidRPr="00656210">
        <w:rPr>
          <w:i/>
        </w:rPr>
        <w:t>Verificăm documentele de origine la poarta fabricii. Cantitatea livrată intră în depozit numai dacă a fost dovedită clar proveniența legală a amasei lemnoase. În felul acesta ne asigurăm că doar lemnul cu documente legale este livrat și procesat</w:t>
      </w:r>
      <w:r w:rsidR="00656210">
        <w:t>.</w:t>
      </w:r>
      <w:r w:rsidRPr="007874A1">
        <w:rPr>
          <w:i/>
        </w:rPr>
        <w:t>”</w:t>
      </w:r>
    </w:p>
  </w:footnote>
  <w:footnote w:id="28">
    <w:p w:rsidR="00C17234" w:rsidRPr="007874A1" w:rsidRDefault="00C17234" w:rsidP="000A22B6">
      <w:pPr>
        <w:pStyle w:val="FootnoteText"/>
        <w:rPr>
          <w:lang w:val="en-US"/>
        </w:rPr>
      </w:pPr>
      <w:r w:rsidRPr="007874A1">
        <w:rPr>
          <w:rStyle w:val="FootnoteReference"/>
        </w:rPr>
        <w:footnoteRef/>
      </w:r>
      <w:r w:rsidRPr="007874A1">
        <w:t xml:space="preserve"> Text </w:t>
      </w:r>
      <w:r w:rsidR="00656210">
        <w:t>din</w:t>
      </w:r>
      <w:r w:rsidRPr="007874A1">
        <w:t xml:space="preserve"> contract</w:t>
      </w:r>
      <w:r w:rsidR="00656210">
        <w:t>ul</w:t>
      </w:r>
      <w:r w:rsidRPr="007874A1">
        <w:t xml:space="preserve"> original</w:t>
      </w:r>
      <w:r w:rsidR="00656210">
        <w:t>, în limba română</w:t>
      </w:r>
      <w:r w:rsidRPr="007874A1">
        <w:t xml:space="preserve">: </w:t>
      </w:r>
      <w:r w:rsidRPr="007874A1">
        <w:rPr>
          <w:i/>
          <w:lang w:val="en-US"/>
        </w:rPr>
        <w:t xml:space="preserve">“Proveniența: Vânzătorul este obligat să respecte legile cu privință la proveniență și transport materialului lemnos. </w:t>
      </w:r>
      <w:r w:rsidRPr="007874A1">
        <w:rPr>
          <w:i/>
        </w:rPr>
        <w:t xml:space="preserve">În cazul necompletării corecte a documentelor de proveniență și a documentelor contabile cumpărătorul își asumă dreptul de a cere despăgubiri în cazul unor daune rezultate. În cazul în care se dovedește că proveniența masei lemnoase este în realitate alta decât cea înscrisă pe aviz, cumpărătorul are dreptul de a calcula penalități de 35 RON/mc pentru cantitatea livrată în luna respectivă.”: </w:t>
      </w:r>
      <w:hyperlink r:id="rId10" w:history="1">
        <w:r w:rsidRPr="007874A1">
          <w:rPr>
            <w:rStyle w:val="Hyperlink"/>
          </w:rPr>
          <w:t>http://de-clic.ro/schweighofer-leaks-afl%C4%83-cum-se-poate-cump%C4%83ra-lemn-ilegal</w:t>
        </w:r>
      </w:hyperlink>
      <w:r w:rsidRPr="007874A1">
        <w:t xml:space="preserve"> </w:t>
      </w:r>
    </w:p>
  </w:footnote>
  <w:footnote w:id="29">
    <w:p w:rsidR="00C17234" w:rsidRPr="007874A1" w:rsidRDefault="00C17234" w:rsidP="000A22B6">
      <w:pPr>
        <w:pStyle w:val="FootnoteText"/>
      </w:pPr>
      <w:r w:rsidRPr="007874A1">
        <w:rPr>
          <w:rStyle w:val="FootnoteReference"/>
        </w:rPr>
        <w:footnoteRef/>
      </w:r>
      <w:r w:rsidRPr="007874A1">
        <w:t xml:space="preserve"> </w:t>
      </w:r>
      <w:r w:rsidRPr="007874A1">
        <w:rPr>
          <w:rFonts w:cs="Segoe UI"/>
        </w:rPr>
        <w:t>Lemnul românesc dat pe mâna firmelor străine (</w:t>
      </w:r>
      <w:r w:rsidR="00881886">
        <w:rPr>
          <w:rFonts w:cs="Segoe UI"/>
        </w:rPr>
        <w:t xml:space="preserve">27 </w:t>
      </w:r>
      <w:r w:rsidRPr="007874A1">
        <w:rPr>
          <w:rFonts w:cs="Segoe UI"/>
        </w:rPr>
        <w:t>Octo</w:t>
      </w:r>
      <w:r w:rsidR="00881886">
        <w:rPr>
          <w:rFonts w:cs="Segoe UI"/>
        </w:rPr>
        <w:t>m</w:t>
      </w:r>
      <w:r w:rsidRPr="007874A1">
        <w:rPr>
          <w:rFonts w:cs="Segoe UI"/>
        </w:rPr>
        <w:t>br</w:t>
      </w:r>
      <w:r w:rsidR="00881886">
        <w:rPr>
          <w:rFonts w:cs="Segoe UI"/>
        </w:rPr>
        <w:t>ie</w:t>
      </w:r>
      <w:r w:rsidRPr="007874A1">
        <w:rPr>
          <w:rFonts w:cs="Segoe UI"/>
        </w:rPr>
        <w:t xml:space="preserve"> 2009). </w:t>
      </w:r>
      <w:r w:rsidRPr="007874A1">
        <w:rPr>
          <w:rFonts w:cs="Segoe UI"/>
          <w:i/>
          <w:iCs/>
        </w:rPr>
        <w:t>Jurnalul</w:t>
      </w:r>
      <w:r w:rsidRPr="007874A1">
        <w:rPr>
          <w:rFonts w:cs="Segoe UI"/>
        </w:rPr>
        <w:t xml:space="preserve">. </w:t>
      </w:r>
      <w:r w:rsidR="00947319">
        <w:rPr>
          <w:rFonts w:cs="Segoe UI"/>
        </w:rPr>
        <w:t>Preluare</w:t>
      </w:r>
      <w:r w:rsidR="00881886">
        <w:rPr>
          <w:rFonts w:cs="Segoe UI"/>
        </w:rPr>
        <w:t xml:space="preserve">: </w:t>
      </w:r>
      <w:r w:rsidRPr="007874A1">
        <w:rPr>
          <w:rFonts w:cs="Segoe UI"/>
        </w:rPr>
        <w:t xml:space="preserve"> http://jurnalul.ro/campaniile-jurnalul/lemnul-romanesc-dat-pe-mana-firmelor-straine-525233.html</w:t>
      </w:r>
    </w:p>
  </w:footnote>
  <w:footnote w:id="30">
    <w:p w:rsidR="00C17234" w:rsidRPr="007874A1" w:rsidRDefault="00C17234" w:rsidP="000A22B6">
      <w:pPr>
        <w:pStyle w:val="FootnoteText"/>
        <w:rPr>
          <w:lang w:val="en-US"/>
        </w:rPr>
      </w:pPr>
      <w:r w:rsidRPr="007874A1">
        <w:rPr>
          <w:rStyle w:val="FootnoteReference"/>
        </w:rPr>
        <w:footnoteRef/>
      </w:r>
      <w:r w:rsidRPr="007874A1">
        <w:t xml:space="preserve"> </w:t>
      </w:r>
      <w:r w:rsidR="00881886">
        <w:rPr>
          <w:lang w:val="en-US"/>
        </w:rPr>
        <w:t xml:space="preserve">Citat </w:t>
      </w:r>
    </w:p>
  </w:footnote>
  <w:footnote w:id="31">
    <w:p w:rsidR="00C17234" w:rsidRPr="007874A1" w:rsidRDefault="00C17234" w:rsidP="000A22B6">
      <w:pPr>
        <w:pStyle w:val="FootnoteText"/>
        <w:rPr>
          <w:lang w:val="en-US"/>
        </w:rPr>
      </w:pPr>
      <w:r w:rsidRPr="007874A1">
        <w:rPr>
          <w:rStyle w:val="FootnoteReference"/>
        </w:rPr>
        <w:footnoteRef/>
      </w:r>
      <w:r w:rsidRPr="007874A1">
        <w:t xml:space="preserve"> </w:t>
      </w:r>
      <w:r w:rsidR="00881886">
        <w:rPr>
          <w:lang w:val="en-US"/>
        </w:rPr>
        <w:t>Citat</w:t>
      </w:r>
    </w:p>
  </w:footnote>
  <w:footnote w:id="32">
    <w:p w:rsidR="00906A7D" w:rsidRPr="007874A1" w:rsidRDefault="00906A7D" w:rsidP="00906A7D">
      <w:pPr>
        <w:pStyle w:val="FootnoteText"/>
      </w:pPr>
      <w:r w:rsidRPr="007874A1">
        <w:rPr>
          <w:rStyle w:val="FootnoteReference"/>
        </w:rPr>
        <w:footnoteRef/>
      </w:r>
      <w:r w:rsidRPr="007874A1">
        <w:t xml:space="preserve"> </w:t>
      </w:r>
      <w:r w:rsidR="00881886">
        <w:t xml:space="preserve">Reprezentant </w:t>
      </w:r>
      <w:r w:rsidRPr="007874A1">
        <w:t>Schweighofer [</w:t>
      </w:r>
      <w:r w:rsidR="00881886">
        <w:t>Conferinâa de presă</w:t>
      </w:r>
      <w:r w:rsidRPr="007874A1">
        <w:t>]. (</w:t>
      </w:r>
      <w:r w:rsidR="00881886">
        <w:t xml:space="preserve">1 </w:t>
      </w:r>
      <w:r w:rsidRPr="007874A1">
        <w:t>April</w:t>
      </w:r>
      <w:r w:rsidR="00881886">
        <w:t>ie</w:t>
      </w:r>
      <w:r w:rsidRPr="007874A1">
        <w:t xml:space="preserve"> </w:t>
      </w:r>
      <w:r w:rsidR="00881886">
        <w:t>2015). București</w:t>
      </w:r>
      <w:r w:rsidRPr="007874A1">
        <w:t xml:space="preserve">. </w:t>
      </w:r>
      <w:r w:rsidR="00947319">
        <w:t>Preluare</w:t>
      </w:r>
      <w:r w:rsidRPr="007874A1">
        <w:t>: https://www.youtube.com/watch?v=YVUMT68Uz5U.</w:t>
      </w:r>
    </w:p>
  </w:footnote>
  <w:footnote w:id="33">
    <w:p w:rsidR="00DA4CCA" w:rsidRPr="007874A1" w:rsidRDefault="00DA4CCA" w:rsidP="00DA4CCA">
      <w:pPr>
        <w:pStyle w:val="FootnoteText"/>
      </w:pPr>
      <w:r w:rsidRPr="007874A1">
        <w:rPr>
          <w:rStyle w:val="FootnoteReference"/>
        </w:rPr>
        <w:footnoteRef/>
      </w:r>
      <w:r w:rsidRPr="007874A1">
        <w:t xml:space="preserve"> </w:t>
      </w:r>
      <w:r w:rsidR="00881886">
        <w:t xml:space="preserve">Cifrele </w:t>
      </w:r>
      <w:r w:rsidR="0072745B">
        <w:t xml:space="preserve">au fost preluate din  </w:t>
      </w:r>
      <w:r w:rsidRPr="007874A1">
        <w:rPr>
          <w:lang w:val="en-US"/>
        </w:rPr>
        <w:t xml:space="preserve"> </w:t>
      </w:r>
      <w:r w:rsidRPr="007874A1">
        <w:t xml:space="preserve">DESA/UNSD. </w:t>
      </w:r>
      <w:r w:rsidRPr="007874A1">
        <w:rPr>
          <w:i/>
        </w:rPr>
        <w:t>United Nations Comtrade database</w:t>
      </w:r>
      <w:r w:rsidRPr="007874A1">
        <w:t xml:space="preserve">. (2004, 2014). </w:t>
      </w:r>
      <w:r w:rsidR="00947319">
        <w:t>Preluaew</w:t>
      </w:r>
      <w:r w:rsidRPr="007874A1">
        <w:t xml:space="preserve">: </w:t>
      </w:r>
      <w:r w:rsidRPr="007874A1">
        <w:rPr>
          <w:rFonts w:cs="Segoe UI"/>
        </w:rPr>
        <w:t>http://comtrade.un.org/data/.</w:t>
      </w:r>
    </w:p>
  </w:footnote>
  <w:footnote w:id="34">
    <w:p w:rsidR="00C17234" w:rsidRPr="007874A1" w:rsidRDefault="00C17234" w:rsidP="000A22B6">
      <w:pPr>
        <w:pStyle w:val="FootnoteText"/>
      </w:pPr>
      <w:r w:rsidRPr="007874A1">
        <w:rPr>
          <w:rStyle w:val="FootnoteReference"/>
        </w:rPr>
        <w:footnoteRef/>
      </w:r>
      <w:r w:rsidRPr="007874A1">
        <w:t xml:space="preserve"> </w:t>
      </w:r>
      <w:r w:rsidR="0072745B">
        <w:t>Vezi cazul</w:t>
      </w:r>
      <w:r w:rsidRPr="007874A1">
        <w:t xml:space="preserve"> #2 </w:t>
      </w:r>
      <w:r w:rsidR="0072745B">
        <w:t xml:space="preserve">Furnizorii companiei </w:t>
      </w:r>
      <w:r w:rsidRPr="007874A1">
        <w:t>Schweighof</w:t>
      </w:r>
      <w:r w:rsidR="0072745B">
        <w:t>e</w:t>
      </w:r>
      <w:r w:rsidRPr="007874A1">
        <w:t xml:space="preserve"> </w:t>
      </w:r>
      <w:r w:rsidR="0072745B">
        <w:t>și cazul</w:t>
      </w:r>
      <w:r w:rsidRPr="007874A1">
        <w:t xml:space="preserve"> #3 </w:t>
      </w:r>
      <w:r w:rsidR="0072745B">
        <w:t>trei munți</w:t>
      </w:r>
      <w:r w:rsidRPr="007874A1">
        <w:t xml:space="preserve"> </w:t>
      </w:r>
    </w:p>
  </w:footnote>
  <w:footnote w:id="35">
    <w:p w:rsidR="00C17234" w:rsidRPr="007874A1" w:rsidRDefault="00C17234" w:rsidP="000A22B6">
      <w:pPr>
        <w:pStyle w:val="FootnoteText"/>
      </w:pPr>
      <w:r w:rsidRPr="007874A1">
        <w:rPr>
          <w:rStyle w:val="FootnoteReference"/>
        </w:rPr>
        <w:footnoteRef/>
      </w:r>
      <w:r w:rsidRPr="007874A1">
        <w:t xml:space="preserve"> </w:t>
      </w:r>
      <w:r w:rsidR="0072745B">
        <w:t xml:space="preserve">Proiectul </w:t>
      </w:r>
      <w:r w:rsidRPr="007874A1">
        <w:t xml:space="preserve">RISE </w:t>
      </w:r>
      <w:r w:rsidRPr="007874A1">
        <w:rPr>
          <w:rFonts w:cs="Segoe UI"/>
        </w:rPr>
        <w:t xml:space="preserve">(2015). </w:t>
      </w:r>
      <w:r w:rsidRPr="007874A1">
        <w:rPr>
          <w:rFonts w:cs="Segoe UI"/>
          <w:i/>
          <w:iCs/>
        </w:rPr>
        <w:t>Rețeaua Schweighofer: Cine a Tăiat Și Cât a Câștigat</w:t>
      </w:r>
      <w:r w:rsidRPr="007874A1">
        <w:rPr>
          <w:rFonts w:cs="Segoe UI"/>
          <w:iCs/>
        </w:rPr>
        <w:t>]</w:t>
      </w:r>
      <w:r w:rsidRPr="007874A1">
        <w:rPr>
          <w:rFonts w:cs="Segoe UI"/>
        </w:rPr>
        <w:t xml:space="preserve">. </w:t>
      </w:r>
      <w:r w:rsidR="00947319">
        <w:rPr>
          <w:rFonts w:cs="Segoe UI"/>
        </w:rPr>
        <w:t>Preluare</w:t>
      </w:r>
      <w:r w:rsidR="0072745B">
        <w:rPr>
          <w:rFonts w:cs="Segoe UI"/>
        </w:rPr>
        <w:t xml:space="preserve">: </w:t>
      </w:r>
      <w:r w:rsidRPr="007874A1">
        <w:rPr>
          <w:rFonts w:cs="Segoe UI"/>
        </w:rPr>
        <w:t>http://www.riseproject.ro/articol/reteaua-schweighofer-cine-a-taiat-si-cat-a-castigat/</w:t>
      </w:r>
    </w:p>
  </w:footnote>
  <w:footnote w:id="36">
    <w:p w:rsidR="00C17234" w:rsidRPr="007874A1" w:rsidRDefault="00C17234" w:rsidP="000A22B6">
      <w:pPr>
        <w:pStyle w:val="FootnoteText"/>
      </w:pPr>
      <w:r w:rsidRPr="007874A1">
        <w:rPr>
          <w:rStyle w:val="FootnoteReference"/>
        </w:rPr>
        <w:footnoteRef/>
      </w:r>
      <w:r w:rsidRPr="007874A1">
        <w:t xml:space="preserve"> </w:t>
      </w:r>
      <w:r w:rsidR="001132AD">
        <w:t>De exemplu notificat de către auditorii de la Ministerul Mediului, Apelor șii Pădurilor la un control efectuat la fabrica de cherestea Schweighofer din Sebeș</w:t>
      </w:r>
      <w:r w:rsidRPr="007874A1">
        <w:t xml:space="preserve">. See sidebar: </w:t>
      </w:r>
      <w:r w:rsidR="001132AD">
        <w:t xml:space="preserve">Tipuri de exploatare ilegală a lemnului din România. </w:t>
      </w:r>
    </w:p>
  </w:footnote>
  <w:footnote w:id="37">
    <w:p w:rsidR="00C17234" w:rsidRPr="007874A1" w:rsidRDefault="00C17234" w:rsidP="000A22B6">
      <w:pPr>
        <w:pStyle w:val="FootnoteText"/>
      </w:pPr>
      <w:r w:rsidRPr="007874A1">
        <w:rPr>
          <w:rStyle w:val="FootnoteReference"/>
        </w:rPr>
        <w:footnoteRef/>
      </w:r>
      <w:r w:rsidRPr="007874A1">
        <w:t xml:space="preserve"> According to EIA analysis of 2014 Romanian tax records.</w:t>
      </w:r>
    </w:p>
  </w:footnote>
  <w:footnote w:id="38">
    <w:p w:rsidR="00713C8C" w:rsidRPr="007874A1" w:rsidRDefault="00713C8C" w:rsidP="00713C8C">
      <w:pPr>
        <w:pStyle w:val="FootnoteText"/>
      </w:pPr>
      <w:r w:rsidRPr="007874A1">
        <w:rPr>
          <w:rStyle w:val="FootnoteReference"/>
        </w:rPr>
        <w:footnoteRef/>
      </w:r>
      <w:r w:rsidRPr="007874A1">
        <w:t xml:space="preserve"> </w:t>
      </w:r>
      <w:r w:rsidR="001132AD">
        <w:t xml:space="preserve">Cifrele au fost preluate din  </w:t>
      </w:r>
      <w:r w:rsidR="001132AD" w:rsidRPr="007874A1">
        <w:rPr>
          <w:lang w:val="en-US"/>
        </w:rPr>
        <w:t xml:space="preserve"> </w:t>
      </w:r>
      <w:r w:rsidR="001132AD" w:rsidRPr="007874A1">
        <w:t xml:space="preserve">DESA/UNSD. </w:t>
      </w:r>
      <w:r w:rsidR="001132AD" w:rsidRPr="007874A1">
        <w:rPr>
          <w:i/>
        </w:rPr>
        <w:t>United Nations Comtrade database</w:t>
      </w:r>
      <w:r w:rsidR="001132AD" w:rsidRPr="007874A1">
        <w:t xml:space="preserve">. (2004, 2014). </w:t>
      </w:r>
      <w:r w:rsidR="00947319">
        <w:t>Preluare</w:t>
      </w:r>
      <w:r w:rsidR="001132AD" w:rsidRPr="007874A1">
        <w:t xml:space="preserve">: </w:t>
      </w:r>
      <w:r w:rsidR="001132AD" w:rsidRPr="007874A1">
        <w:rPr>
          <w:rFonts w:cs="Segoe UI"/>
        </w:rPr>
        <w:t>http://comtrade.un.org/data/.</w:t>
      </w:r>
    </w:p>
  </w:footnote>
  <w:footnote w:id="39">
    <w:p w:rsidR="00C17234" w:rsidRPr="007874A1" w:rsidRDefault="00C17234" w:rsidP="000A22B6">
      <w:pPr>
        <w:pStyle w:val="FootnoteText"/>
      </w:pPr>
      <w:r w:rsidRPr="007874A1">
        <w:rPr>
          <w:rStyle w:val="FootnoteReference"/>
        </w:rPr>
        <w:footnoteRef/>
      </w:r>
      <w:r w:rsidRPr="007874A1">
        <w:t xml:space="preserve"> Ibid.</w:t>
      </w:r>
    </w:p>
  </w:footnote>
  <w:footnote w:id="40">
    <w:p w:rsidR="00C17234" w:rsidRPr="007874A1" w:rsidRDefault="00C17234" w:rsidP="000A22B6">
      <w:pPr>
        <w:pStyle w:val="FootnoteText"/>
        <w:rPr>
          <w:lang w:val="en-US"/>
        </w:rPr>
      </w:pPr>
      <w:r w:rsidRPr="007874A1">
        <w:rPr>
          <w:rStyle w:val="FootnoteReference"/>
        </w:rPr>
        <w:footnoteRef/>
      </w:r>
      <w:r w:rsidRPr="007874A1">
        <w:t xml:space="preserve"> </w:t>
      </w:r>
      <w:r w:rsidR="0058740D">
        <w:rPr>
          <w:lang w:val="en-US"/>
        </w:rPr>
        <w:t>Citat</w:t>
      </w:r>
      <w:r w:rsidR="000862F1">
        <w:rPr>
          <w:lang w:val="en-US"/>
        </w:rPr>
        <w:t xml:space="preserve">: </w:t>
      </w:r>
      <w:r w:rsidRPr="007874A1">
        <w:rPr>
          <w:lang w:val="en-US"/>
        </w:rPr>
        <w:t xml:space="preserve"> </w:t>
      </w:r>
      <w:r w:rsidRPr="007874A1">
        <w:rPr>
          <w:shd w:val="clear" w:color="auto" w:fill="00FF00"/>
          <w:lang w:val="en-US"/>
        </w:rPr>
        <w:t>http://www.nostrasilva.ro/activitati/holzindustrie-schweighofer-principalul-consumator-al-lemnului-de-rasinoase-exploatat-ilegal-romania/</w:t>
      </w:r>
    </w:p>
  </w:footnote>
  <w:footnote w:id="41">
    <w:p w:rsidR="00C17234" w:rsidRPr="00283DDF" w:rsidRDefault="00C17234" w:rsidP="000A22B6">
      <w:pPr>
        <w:pStyle w:val="FootnoteText"/>
        <w:rPr>
          <w:lang w:val="en-US"/>
        </w:rPr>
      </w:pPr>
      <w:r w:rsidRPr="007874A1">
        <w:rPr>
          <w:rStyle w:val="FootnoteReference"/>
        </w:rPr>
        <w:footnoteRef/>
      </w:r>
      <w:r w:rsidRPr="007874A1">
        <w:t xml:space="preserve"> </w:t>
      </w:r>
      <w:r w:rsidR="0058740D">
        <w:rPr>
          <w:lang w:val="en-US"/>
        </w:rPr>
        <w:t>Citat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B6"/>
    <w:rsid w:val="00003476"/>
    <w:rsid w:val="000036B4"/>
    <w:rsid w:val="00004767"/>
    <w:rsid w:val="00005062"/>
    <w:rsid w:val="00005223"/>
    <w:rsid w:val="0000654D"/>
    <w:rsid w:val="00007011"/>
    <w:rsid w:val="00007B05"/>
    <w:rsid w:val="00010559"/>
    <w:rsid w:val="000110CE"/>
    <w:rsid w:val="0001129E"/>
    <w:rsid w:val="00013E6F"/>
    <w:rsid w:val="00014FC7"/>
    <w:rsid w:val="00015F9B"/>
    <w:rsid w:val="0001763D"/>
    <w:rsid w:val="00017F5F"/>
    <w:rsid w:val="000202A3"/>
    <w:rsid w:val="0002077A"/>
    <w:rsid w:val="00021B01"/>
    <w:rsid w:val="00022780"/>
    <w:rsid w:val="00022A86"/>
    <w:rsid w:val="0002337A"/>
    <w:rsid w:val="000239F4"/>
    <w:rsid w:val="00023C50"/>
    <w:rsid w:val="0002493A"/>
    <w:rsid w:val="00024A46"/>
    <w:rsid w:val="00025BD0"/>
    <w:rsid w:val="00025F02"/>
    <w:rsid w:val="000270EC"/>
    <w:rsid w:val="0002763B"/>
    <w:rsid w:val="00030865"/>
    <w:rsid w:val="000314E8"/>
    <w:rsid w:val="000333BB"/>
    <w:rsid w:val="00034E3F"/>
    <w:rsid w:val="00035296"/>
    <w:rsid w:val="0003586B"/>
    <w:rsid w:val="000358E1"/>
    <w:rsid w:val="00040EBE"/>
    <w:rsid w:val="00041FC4"/>
    <w:rsid w:val="0004405C"/>
    <w:rsid w:val="000454B8"/>
    <w:rsid w:val="00045E6A"/>
    <w:rsid w:val="00052354"/>
    <w:rsid w:val="000528C5"/>
    <w:rsid w:val="000546AE"/>
    <w:rsid w:val="00056810"/>
    <w:rsid w:val="0006045D"/>
    <w:rsid w:val="00060AE0"/>
    <w:rsid w:val="0006780D"/>
    <w:rsid w:val="00071458"/>
    <w:rsid w:val="00072629"/>
    <w:rsid w:val="00073FCD"/>
    <w:rsid w:val="00077CD5"/>
    <w:rsid w:val="00082521"/>
    <w:rsid w:val="00083AAC"/>
    <w:rsid w:val="000862F1"/>
    <w:rsid w:val="00086A31"/>
    <w:rsid w:val="00087DE1"/>
    <w:rsid w:val="0009105C"/>
    <w:rsid w:val="00091B8A"/>
    <w:rsid w:val="00093580"/>
    <w:rsid w:val="000969CE"/>
    <w:rsid w:val="00097529"/>
    <w:rsid w:val="00097647"/>
    <w:rsid w:val="00097C2A"/>
    <w:rsid w:val="000A0592"/>
    <w:rsid w:val="000A22B6"/>
    <w:rsid w:val="000A30A8"/>
    <w:rsid w:val="000B0AFA"/>
    <w:rsid w:val="000B1152"/>
    <w:rsid w:val="000B2E7A"/>
    <w:rsid w:val="000B379B"/>
    <w:rsid w:val="000B4365"/>
    <w:rsid w:val="000B4F6A"/>
    <w:rsid w:val="000B702D"/>
    <w:rsid w:val="000B75D6"/>
    <w:rsid w:val="000B7B04"/>
    <w:rsid w:val="000C066B"/>
    <w:rsid w:val="000C0A89"/>
    <w:rsid w:val="000C5249"/>
    <w:rsid w:val="000C5D62"/>
    <w:rsid w:val="000C7615"/>
    <w:rsid w:val="000C7F90"/>
    <w:rsid w:val="000D002F"/>
    <w:rsid w:val="000D064C"/>
    <w:rsid w:val="000D0C3B"/>
    <w:rsid w:val="000D2C4B"/>
    <w:rsid w:val="000D32DF"/>
    <w:rsid w:val="000D3FEA"/>
    <w:rsid w:val="000D629B"/>
    <w:rsid w:val="000D75D0"/>
    <w:rsid w:val="000D7ADE"/>
    <w:rsid w:val="000D7CAB"/>
    <w:rsid w:val="000E0A6E"/>
    <w:rsid w:val="000E3145"/>
    <w:rsid w:val="000E525B"/>
    <w:rsid w:val="000E5370"/>
    <w:rsid w:val="000E5F32"/>
    <w:rsid w:val="000F2A65"/>
    <w:rsid w:val="000F2BE8"/>
    <w:rsid w:val="000F450D"/>
    <w:rsid w:val="000F7124"/>
    <w:rsid w:val="001000D8"/>
    <w:rsid w:val="00101845"/>
    <w:rsid w:val="001020BA"/>
    <w:rsid w:val="0010241B"/>
    <w:rsid w:val="00103425"/>
    <w:rsid w:val="001034AE"/>
    <w:rsid w:val="001037F0"/>
    <w:rsid w:val="00103907"/>
    <w:rsid w:val="00103A8E"/>
    <w:rsid w:val="00104976"/>
    <w:rsid w:val="00104C0E"/>
    <w:rsid w:val="00104D15"/>
    <w:rsid w:val="00105A00"/>
    <w:rsid w:val="00106A9A"/>
    <w:rsid w:val="00106F40"/>
    <w:rsid w:val="00110A20"/>
    <w:rsid w:val="001129CA"/>
    <w:rsid w:val="001132AD"/>
    <w:rsid w:val="001137B5"/>
    <w:rsid w:val="00115633"/>
    <w:rsid w:val="00116092"/>
    <w:rsid w:val="00116D15"/>
    <w:rsid w:val="00116E19"/>
    <w:rsid w:val="00120C9F"/>
    <w:rsid w:val="00122DD1"/>
    <w:rsid w:val="001237F5"/>
    <w:rsid w:val="001267D8"/>
    <w:rsid w:val="001274F7"/>
    <w:rsid w:val="00127CDC"/>
    <w:rsid w:val="001309F4"/>
    <w:rsid w:val="0013134D"/>
    <w:rsid w:val="00131F7E"/>
    <w:rsid w:val="001325A6"/>
    <w:rsid w:val="001328F4"/>
    <w:rsid w:val="00133407"/>
    <w:rsid w:val="00134712"/>
    <w:rsid w:val="00134909"/>
    <w:rsid w:val="001359FE"/>
    <w:rsid w:val="0013697C"/>
    <w:rsid w:val="00137018"/>
    <w:rsid w:val="001379D5"/>
    <w:rsid w:val="00137E7E"/>
    <w:rsid w:val="00140FCA"/>
    <w:rsid w:val="0014194E"/>
    <w:rsid w:val="00141A65"/>
    <w:rsid w:val="00143926"/>
    <w:rsid w:val="00143DA7"/>
    <w:rsid w:val="0014465F"/>
    <w:rsid w:val="00145475"/>
    <w:rsid w:val="0014644A"/>
    <w:rsid w:val="00150F51"/>
    <w:rsid w:val="001512A5"/>
    <w:rsid w:val="001512DE"/>
    <w:rsid w:val="00151397"/>
    <w:rsid w:val="001513B9"/>
    <w:rsid w:val="00151929"/>
    <w:rsid w:val="00152224"/>
    <w:rsid w:val="0015303E"/>
    <w:rsid w:val="001542D8"/>
    <w:rsid w:val="001552D8"/>
    <w:rsid w:val="00157223"/>
    <w:rsid w:val="00157401"/>
    <w:rsid w:val="00157721"/>
    <w:rsid w:val="00161E74"/>
    <w:rsid w:val="001628FE"/>
    <w:rsid w:val="001645AC"/>
    <w:rsid w:val="0016472A"/>
    <w:rsid w:val="00167A95"/>
    <w:rsid w:val="00170B13"/>
    <w:rsid w:val="00173E03"/>
    <w:rsid w:val="0017435F"/>
    <w:rsid w:val="0017548E"/>
    <w:rsid w:val="00175D11"/>
    <w:rsid w:val="0017665E"/>
    <w:rsid w:val="00177040"/>
    <w:rsid w:val="00177886"/>
    <w:rsid w:val="00177B5E"/>
    <w:rsid w:val="00180749"/>
    <w:rsid w:val="001822EA"/>
    <w:rsid w:val="001828D4"/>
    <w:rsid w:val="00183822"/>
    <w:rsid w:val="00183DCE"/>
    <w:rsid w:val="00191AD8"/>
    <w:rsid w:val="0019445C"/>
    <w:rsid w:val="00194C9C"/>
    <w:rsid w:val="00194CD1"/>
    <w:rsid w:val="0019603E"/>
    <w:rsid w:val="00197783"/>
    <w:rsid w:val="001A1234"/>
    <w:rsid w:val="001A12A4"/>
    <w:rsid w:val="001A1365"/>
    <w:rsid w:val="001A1DA9"/>
    <w:rsid w:val="001A227D"/>
    <w:rsid w:val="001A639F"/>
    <w:rsid w:val="001A651B"/>
    <w:rsid w:val="001A6B5A"/>
    <w:rsid w:val="001A73B3"/>
    <w:rsid w:val="001A752E"/>
    <w:rsid w:val="001B0CAB"/>
    <w:rsid w:val="001B2862"/>
    <w:rsid w:val="001B32AE"/>
    <w:rsid w:val="001B32FF"/>
    <w:rsid w:val="001B39B1"/>
    <w:rsid w:val="001B3AA5"/>
    <w:rsid w:val="001B3EED"/>
    <w:rsid w:val="001B4997"/>
    <w:rsid w:val="001B5999"/>
    <w:rsid w:val="001B69C4"/>
    <w:rsid w:val="001B6D7C"/>
    <w:rsid w:val="001C1697"/>
    <w:rsid w:val="001C1F22"/>
    <w:rsid w:val="001C3469"/>
    <w:rsid w:val="001C4077"/>
    <w:rsid w:val="001C53AA"/>
    <w:rsid w:val="001C6D59"/>
    <w:rsid w:val="001C74CE"/>
    <w:rsid w:val="001D2405"/>
    <w:rsid w:val="001D28FA"/>
    <w:rsid w:val="001D2B07"/>
    <w:rsid w:val="001D47BD"/>
    <w:rsid w:val="001D4F26"/>
    <w:rsid w:val="001D57B1"/>
    <w:rsid w:val="001D6981"/>
    <w:rsid w:val="001E014C"/>
    <w:rsid w:val="001E0F47"/>
    <w:rsid w:val="001E2708"/>
    <w:rsid w:val="001E4FCC"/>
    <w:rsid w:val="001E51FA"/>
    <w:rsid w:val="001E5EA3"/>
    <w:rsid w:val="001E7B39"/>
    <w:rsid w:val="001E7FAE"/>
    <w:rsid w:val="001F08D7"/>
    <w:rsid w:val="001F1E99"/>
    <w:rsid w:val="001F280C"/>
    <w:rsid w:val="001F2A8F"/>
    <w:rsid w:val="001F30A3"/>
    <w:rsid w:val="001F4ABF"/>
    <w:rsid w:val="001F4BB7"/>
    <w:rsid w:val="001F5A02"/>
    <w:rsid w:val="001F6DE3"/>
    <w:rsid w:val="001F6E2E"/>
    <w:rsid w:val="0020059B"/>
    <w:rsid w:val="00201059"/>
    <w:rsid w:val="00204712"/>
    <w:rsid w:val="0020505F"/>
    <w:rsid w:val="002057F3"/>
    <w:rsid w:val="002058C1"/>
    <w:rsid w:val="002067FD"/>
    <w:rsid w:val="002079CB"/>
    <w:rsid w:val="00210153"/>
    <w:rsid w:val="00211B6B"/>
    <w:rsid w:val="00215CBC"/>
    <w:rsid w:val="00221BED"/>
    <w:rsid w:val="00224D3D"/>
    <w:rsid w:val="00226C87"/>
    <w:rsid w:val="00226EC1"/>
    <w:rsid w:val="00230D02"/>
    <w:rsid w:val="002316D4"/>
    <w:rsid w:val="00231796"/>
    <w:rsid w:val="00231C71"/>
    <w:rsid w:val="00232133"/>
    <w:rsid w:val="00232469"/>
    <w:rsid w:val="00233ACF"/>
    <w:rsid w:val="00234DD0"/>
    <w:rsid w:val="0023558E"/>
    <w:rsid w:val="00235A6E"/>
    <w:rsid w:val="00236A47"/>
    <w:rsid w:val="00236FD5"/>
    <w:rsid w:val="0023703A"/>
    <w:rsid w:val="002421AF"/>
    <w:rsid w:val="002429AA"/>
    <w:rsid w:val="0024339D"/>
    <w:rsid w:val="002470F1"/>
    <w:rsid w:val="00250388"/>
    <w:rsid w:val="00253599"/>
    <w:rsid w:val="00253D7C"/>
    <w:rsid w:val="00254F4A"/>
    <w:rsid w:val="00255850"/>
    <w:rsid w:val="00255874"/>
    <w:rsid w:val="00256945"/>
    <w:rsid w:val="00260E0D"/>
    <w:rsid w:val="0026161A"/>
    <w:rsid w:val="00262832"/>
    <w:rsid w:val="002633F1"/>
    <w:rsid w:val="002640EC"/>
    <w:rsid w:val="00264259"/>
    <w:rsid w:val="002650A9"/>
    <w:rsid w:val="00265720"/>
    <w:rsid w:val="0026720B"/>
    <w:rsid w:val="00270214"/>
    <w:rsid w:val="00275B71"/>
    <w:rsid w:val="00277086"/>
    <w:rsid w:val="002804E8"/>
    <w:rsid w:val="002832CE"/>
    <w:rsid w:val="00286520"/>
    <w:rsid w:val="00290D89"/>
    <w:rsid w:val="00291D94"/>
    <w:rsid w:val="00295AE1"/>
    <w:rsid w:val="00295CF4"/>
    <w:rsid w:val="0029671E"/>
    <w:rsid w:val="002A0BE9"/>
    <w:rsid w:val="002A0D7F"/>
    <w:rsid w:val="002A1607"/>
    <w:rsid w:val="002A20DF"/>
    <w:rsid w:val="002A2AA8"/>
    <w:rsid w:val="002A324D"/>
    <w:rsid w:val="002A5A4C"/>
    <w:rsid w:val="002A70BA"/>
    <w:rsid w:val="002B2470"/>
    <w:rsid w:val="002B2D18"/>
    <w:rsid w:val="002B7028"/>
    <w:rsid w:val="002C204E"/>
    <w:rsid w:val="002C2E9A"/>
    <w:rsid w:val="002C32EA"/>
    <w:rsid w:val="002C3EC3"/>
    <w:rsid w:val="002C4701"/>
    <w:rsid w:val="002C4715"/>
    <w:rsid w:val="002C765A"/>
    <w:rsid w:val="002D00B7"/>
    <w:rsid w:val="002D1DC5"/>
    <w:rsid w:val="002D2E49"/>
    <w:rsid w:val="002D58FF"/>
    <w:rsid w:val="002D6572"/>
    <w:rsid w:val="002D7B70"/>
    <w:rsid w:val="002E0AB1"/>
    <w:rsid w:val="002E168D"/>
    <w:rsid w:val="002E24D5"/>
    <w:rsid w:val="002E44EB"/>
    <w:rsid w:val="002E5029"/>
    <w:rsid w:val="002E5471"/>
    <w:rsid w:val="002E766C"/>
    <w:rsid w:val="002E773B"/>
    <w:rsid w:val="002F1900"/>
    <w:rsid w:val="002F37A1"/>
    <w:rsid w:val="002F3804"/>
    <w:rsid w:val="002F3C03"/>
    <w:rsid w:val="002F4B5C"/>
    <w:rsid w:val="002F546E"/>
    <w:rsid w:val="002F55D7"/>
    <w:rsid w:val="002F5A0D"/>
    <w:rsid w:val="002F7F48"/>
    <w:rsid w:val="003003F1"/>
    <w:rsid w:val="00300533"/>
    <w:rsid w:val="003038BC"/>
    <w:rsid w:val="00303C25"/>
    <w:rsid w:val="003058C3"/>
    <w:rsid w:val="00305B84"/>
    <w:rsid w:val="00305D19"/>
    <w:rsid w:val="00306DF2"/>
    <w:rsid w:val="00310822"/>
    <w:rsid w:val="00311A3C"/>
    <w:rsid w:val="003129C1"/>
    <w:rsid w:val="00312B71"/>
    <w:rsid w:val="003137AD"/>
    <w:rsid w:val="00313B44"/>
    <w:rsid w:val="00314CB2"/>
    <w:rsid w:val="0031535E"/>
    <w:rsid w:val="00315BA4"/>
    <w:rsid w:val="003166D4"/>
    <w:rsid w:val="00316FB0"/>
    <w:rsid w:val="00317D1B"/>
    <w:rsid w:val="003212B0"/>
    <w:rsid w:val="00321507"/>
    <w:rsid w:val="0032280A"/>
    <w:rsid w:val="003243E4"/>
    <w:rsid w:val="00325857"/>
    <w:rsid w:val="003262ED"/>
    <w:rsid w:val="003263E7"/>
    <w:rsid w:val="00326965"/>
    <w:rsid w:val="0033053E"/>
    <w:rsid w:val="00330CE7"/>
    <w:rsid w:val="00330F67"/>
    <w:rsid w:val="0033165B"/>
    <w:rsid w:val="00332978"/>
    <w:rsid w:val="00333288"/>
    <w:rsid w:val="00334966"/>
    <w:rsid w:val="00335F63"/>
    <w:rsid w:val="0033726E"/>
    <w:rsid w:val="003400A1"/>
    <w:rsid w:val="0034366B"/>
    <w:rsid w:val="00343AB8"/>
    <w:rsid w:val="00345097"/>
    <w:rsid w:val="0034577B"/>
    <w:rsid w:val="00345A31"/>
    <w:rsid w:val="00345FAA"/>
    <w:rsid w:val="00346D6F"/>
    <w:rsid w:val="00350050"/>
    <w:rsid w:val="003500CB"/>
    <w:rsid w:val="00350C40"/>
    <w:rsid w:val="0035145A"/>
    <w:rsid w:val="00352698"/>
    <w:rsid w:val="00352F7F"/>
    <w:rsid w:val="0035726D"/>
    <w:rsid w:val="003603FA"/>
    <w:rsid w:val="00360689"/>
    <w:rsid w:val="00360B20"/>
    <w:rsid w:val="00360D4D"/>
    <w:rsid w:val="00360DBC"/>
    <w:rsid w:val="00361144"/>
    <w:rsid w:val="003630C4"/>
    <w:rsid w:val="003642AF"/>
    <w:rsid w:val="003733D9"/>
    <w:rsid w:val="00374AA3"/>
    <w:rsid w:val="00376234"/>
    <w:rsid w:val="003772DE"/>
    <w:rsid w:val="00382518"/>
    <w:rsid w:val="00384135"/>
    <w:rsid w:val="00384CD0"/>
    <w:rsid w:val="0038522E"/>
    <w:rsid w:val="003859B1"/>
    <w:rsid w:val="00385A3A"/>
    <w:rsid w:val="00385F7D"/>
    <w:rsid w:val="0038777A"/>
    <w:rsid w:val="00391374"/>
    <w:rsid w:val="00393733"/>
    <w:rsid w:val="00393FBF"/>
    <w:rsid w:val="00394C0E"/>
    <w:rsid w:val="00394CEF"/>
    <w:rsid w:val="00395FF0"/>
    <w:rsid w:val="00396A0E"/>
    <w:rsid w:val="0039749A"/>
    <w:rsid w:val="003A04C2"/>
    <w:rsid w:val="003A08F0"/>
    <w:rsid w:val="003A0BCE"/>
    <w:rsid w:val="003A2861"/>
    <w:rsid w:val="003A3952"/>
    <w:rsid w:val="003A53AD"/>
    <w:rsid w:val="003A57D3"/>
    <w:rsid w:val="003A5ACB"/>
    <w:rsid w:val="003A643E"/>
    <w:rsid w:val="003B04CC"/>
    <w:rsid w:val="003B09D4"/>
    <w:rsid w:val="003B0B4B"/>
    <w:rsid w:val="003B14CF"/>
    <w:rsid w:val="003B2F86"/>
    <w:rsid w:val="003B3227"/>
    <w:rsid w:val="003B4B6C"/>
    <w:rsid w:val="003B4EDE"/>
    <w:rsid w:val="003B7534"/>
    <w:rsid w:val="003C0955"/>
    <w:rsid w:val="003C2FF5"/>
    <w:rsid w:val="003C6DDA"/>
    <w:rsid w:val="003D0170"/>
    <w:rsid w:val="003D191D"/>
    <w:rsid w:val="003D226E"/>
    <w:rsid w:val="003D3E37"/>
    <w:rsid w:val="003D459B"/>
    <w:rsid w:val="003D4CCE"/>
    <w:rsid w:val="003D5820"/>
    <w:rsid w:val="003D7055"/>
    <w:rsid w:val="003D7434"/>
    <w:rsid w:val="003D7D76"/>
    <w:rsid w:val="003E0015"/>
    <w:rsid w:val="003E0FAC"/>
    <w:rsid w:val="003E3966"/>
    <w:rsid w:val="003E4392"/>
    <w:rsid w:val="003E49DB"/>
    <w:rsid w:val="003E6765"/>
    <w:rsid w:val="003E6B3F"/>
    <w:rsid w:val="003F17DF"/>
    <w:rsid w:val="003F1809"/>
    <w:rsid w:val="003F4133"/>
    <w:rsid w:val="003F4633"/>
    <w:rsid w:val="003F4ED6"/>
    <w:rsid w:val="003F56A5"/>
    <w:rsid w:val="003F5BBB"/>
    <w:rsid w:val="003F6938"/>
    <w:rsid w:val="00402346"/>
    <w:rsid w:val="00403AE1"/>
    <w:rsid w:val="00404859"/>
    <w:rsid w:val="00407B8F"/>
    <w:rsid w:val="00414816"/>
    <w:rsid w:val="00414D99"/>
    <w:rsid w:val="004153B7"/>
    <w:rsid w:val="00415E24"/>
    <w:rsid w:val="004163D3"/>
    <w:rsid w:val="00417086"/>
    <w:rsid w:val="00417C71"/>
    <w:rsid w:val="004206AB"/>
    <w:rsid w:val="00422232"/>
    <w:rsid w:val="00422915"/>
    <w:rsid w:val="00423D61"/>
    <w:rsid w:val="0042556C"/>
    <w:rsid w:val="00427303"/>
    <w:rsid w:val="004300B8"/>
    <w:rsid w:val="004305CF"/>
    <w:rsid w:val="00431636"/>
    <w:rsid w:val="00431C76"/>
    <w:rsid w:val="00433274"/>
    <w:rsid w:val="00435203"/>
    <w:rsid w:val="004354D3"/>
    <w:rsid w:val="00435A38"/>
    <w:rsid w:val="004369A5"/>
    <w:rsid w:val="00437A20"/>
    <w:rsid w:val="00437FF5"/>
    <w:rsid w:val="004408E3"/>
    <w:rsid w:val="004414FB"/>
    <w:rsid w:val="00441E50"/>
    <w:rsid w:val="00444E59"/>
    <w:rsid w:val="00446820"/>
    <w:rsid w:val="00450230"/>
    <w:rsid w:val="0045083C"/>
    <w:rsid w:val="00450D41"/>
    <w:rsid w:val="00450F6A"/>
    <w:rsid w:val="00451820"/>
    <w:rsid w:val="00454064"/>
    <w:rsid w:val="0045408B"/>
    <w:rsid w:val="004548E1"/>
    <w:rsid w:val="00454F63"/>
    <w:rsid w:val="00455D54"/>
    <w:rsid w:val="00461C60"/>
    <w:rsid w:val="00462C03"/>
    <w:rsid w:val="00463E56"/>
    <w:rsid w:val="00467C88"/>
    <w:rsid w:val="0047432D"/>
    <w:rsid w:val="00474678"/>
    <w:rsid w:val="004748B6"/>
    <w:rsid w:val="004749A5"/>
    <w:rsid w:val="0047541E"/>
    <w:rsid w:val="00475C78"/>
    <w:rsid w:val="0047647D"/>
    <w:rsid w:val="004765D6"/>
    <w:rsid w:val="00477210"/>
    <w:rsid w:val="004779DA"/>
    <w:rsid w:val="00480862"/>
    <w:rsid w:val="004837A6"/>
    <w:rsid w:val="00485D81"/>
    <w:rsid w:val="00494EA4"/>
    <w:rsid w:val="004950A8"/>
    <w:rsid w:val="00495A51"/>
    <w:rsid w:val="004A1491"/>
    <w:rsid w:val="004A29C9"/>
    <w:rsid w:val="004A7B34"/>
    <w:rsid w:val="004B13CE"/>
    <w:rsid w:val="004B1D82"/>
    <w:rsid w:val="004B44E8"/>
    <w:rsid w:val="004B57A9"/>
    <w:rsid w:val="004B67E4"/>
    <w:rsid w:val="004B7E27"/>
    <w:rsid w:val="004C0ED3"/>
    <w:rsid w:val="004C133E"/>
    <w:rsid w:val="004C5C01"/>
    <w:rsid w:val="004C5F04"/>
    <w:rsid w:val="004D02FE"/>
    <w:rsid w:val="004D2361"/>
    <w:rsid w:val="004D25CE"/>
    <w:rsid w:val="004D2F9B"/>
    <w:rsid w:val="004D4532"/>
    <w:rsid w:val="004E03EB"/>
    <w:rsid w:val="004E0649"/>
    <w:rsid w:val="004E16F0"/>
    <w:rsid w:val="004E2160"/>
    <w:rsid w:val="004E30BD"/>
    <w:rsid w:val="004E31C8"/>
    <w:rsid w:val="004E3ABF"/>
    <w:rsid w:val="004E5B51"/>
    <w:rsid w:val="004E6FA3"/>
    <w:rsid w:val="004F1860"/>
    <w:rsid w:val="004F1EEC"/>
    <w:rsid w:val="004F1F64"/>
    <w:rsid w:val="004F30F1"/>
    <w:rsid w:val="004F68B3"/>
    <w:rsid w:val="00501114"/>
    <w:rsid w:val="005032DD"/>
    <w:rsid w:val="005034AF"/>
    <w:rsid w:val="00504438"/>
    <w:rsid w:val="005047E0"/>
    <w:rsid w:val="0050589C"/>
    <w:rsid w:val="00506175"/>
    <w:rsid w:val="005061C1"/>
    <w:rsid w:val="0050625C"/>
    <w:rsid w:val="00506714"/>
    <w:rsid w:val="0051073D"/>
    <w:rsid w:val="00512E5A"/>
    <w:rsid w:val="00513264"/>
    <w:rsid w:val="005135F1"/>
    <w:rsid w:val="00517175"/>
    <w:rsid w:val="00517B93"/>
    <w:rsid w:val="00520864"/>
    <w:rsid w:val="00521D9D"/>
    <w:rsid w:val="00522821"/>
    <w:rsid w:val="00523CEA"/>
    <w:rsid w:val="0052400D"/>
    <w:rsid w:val="0052470B"/>
    <w:rsid w:val="00525C8A"/>
    <w:rsid w:val="00531E45"/>
    <w:rsid w:val="00531EE1"/>
    <w:rsid w:val="00533425"/>
    <w:rsid w:val="00533605"/>
    <w:rsid w:val="00533F0D"/>
    <w:rsid w:val="005369EF"/>
    <w:rsid w:val="0053752C"/>
    <w:rsid w:val="00540571"/>
    <w:rsid w:val="00540AB2"/>
    <w:rsid w:val="0054152A"/>
    <w:rsid w:val="00541DC3"/>
    <w:rsid w:val="0054628B"/>
    <w:rsid w:val="00554337"/>
    <w:rsid w:val="00555739"/>
    <w:rsid w:val="00555A78"/>
    <w:rsid w:val="00557B79"/>
    <w:rsid w:val="0056245C"/>
    <w:rsid w:val="005628F8"/>
    <w:rsid w:val="00562E9E"/>
    <w:rsid w:val="00563397"/>
    <w:rsid w:val="0056342B"/>
    <w:rsid w:val="00564D86"/>
    <w:rsid w:val="00564E48"/>
    <w:rsid w:val="005730E8"/>
    <w:rsid w:val="00575A96"/>
    <w:rsid w:val="005762B2"/>
    <w:rsid w:val="00580DE9"/>
    <w:rsid w:val="005821EB"/>
    <w:rsid w:val="00582BD4"/>
    <w:rsid w:val="00583862"/>
    <w:rsid w:val="00586472"/>
    <w:rsid w:val="0058740D"/>
    <w:rsid w:val="00587AA9"/>
    <w:rsid w:val="00587F79"/>
    <w:rsid w:val="00590654"/>
    <w:rsid w:val="0059110B"/>
    <w:rsid w:val="00591E8A"/>
    <w:rsid w:val="0059227A"/>
    <w:rsid w:val="00593C7D"/>
    <w:rsid w:val="005A18BB"/>
    <w:rsid w:val="005A20A2"/>
    <w:rsid w:val="005A2BC2"/>
    <w:rsid w:val="005A3FD4"/>
    <w:rsid w:val="005A468D"/>
    <w:rsid w:val="005A4746"/>
    <w:rsid w:val="005A5374"/>
    <w:rsid w:val="005A546D"/>
    <w:rsid w:val="005A5F94"/>
    <w:rsid w:val="005A7AA5"/>
    <w:rsid w:val="005B25B7"/>
    <w:rsid w:val="005B5564"/>
    <w:rsid w:val="005C4675"/>
    <w:rsid w:val="005C5909"/>
    <w:rsid w:val="005C59CD"/>
    <w:rsid w:val="005C6C99"/>
    <w:rsid w:val="005C74EA"/>
    <w:rsid w:val="005C76B7"/>
    <w:rsid w:val="005C76B8"/>
    <w:rsid w:val="005D09C0"/>
    <w:rsid w:val="005D123A"/>
    <w:rsid w:val="005D43A1"/>
    <w:rsid w:val="005D4E7B"/>
    <w:rsid w:val="005D5901"/>
    <w:rsid w:val="005D72BB"/>
    <w:rsid w:val="005D74A6"/>
    <w:rsid w:val="005E2884"/>
    <w:rsid w:val="005E5797"/>
    <w:rsid w:val="005E7B28"/>
    <w:rsid w:val="005E7BC1"/>
    <w:rsid w:val="005F14CC"/>
    <w:rsid w:val="005F408E"/>
    <w:rsid w:val="005F63F9"/>
    <w:rsid w:val="005F716C"/>
    <w:rsid w:val="0060041A"/>
    <w:rsid w:val="00602EB6"/>
    <w:rsid w:val="006065D1"/>
    <w:rsid w:val="0060686C"/>
    <w:rsid w:val="00606E1F"/>
    <w:rsid w:val="00606F94"/>
    <w:rsid w:val="00610321"/>
    <w:rsid w:val="0061127C"/>
    <w:rsid w:val="00612FB0"/>
    <w:rsid w:val="0061624F"/>
    <w:rsid w:val="0061792B"/>
    <w:rsid w:val="00617A16"/>
    <w:rsid w:val="006202F6"/>
    <w:rsid w:val="006204CA"/>
    <w:rsid w:val="00622991"/>
    <w:rsid w:val="0062321B"/>
    <w:rsid w:val="00623BBE"/>
    <w:rsid w:val="00623E48"/>
    <w:rsid w:val="00624007"/>
    <w:rsid w:val="006243B8"/>
    <w:rsid w:val="006243BE"/>
    <w:rsid w:val="00624A80"/>
    <w:rsid w:val="00624AF4"/>
    <w:rsid w:val="00626563"/>
    <w:rsid w:val="00626A3C"/>
    <w:rsid w:val="006277D8"/>
    <w:rsid w:val="00627D04"/>
    <w:rsid w:val="00632728"/>
    <w:rsid w:val="006336A1"/>
    <w:rsid w:val="006353AF"/>
    <w:rsid w:val="00635AB6"/>
    <w:rsid w:val="00636932"/>
    <w:rsid w:val="0063783B"/>
    <w:rsid w:val="00641268"/>
    <w:rsid w:val="00641758"/>
    <w:rsid w:val="006422F0"/>
    <w:rsid w:val="0064464B"/>
    <w:rsid w:val="00646C98"/>
    <w:rsid w:val="006511D9"/>
    <w:rsid w:val="00652AAB"/>
    <w:rsid w:val="0065598E"/>
    <w:rsid w:val="00656210"/>
    <w:rsid w:val="00656A54"/>
    <w:rsid w:val="00657543"/>
    <w:rsid w:val="00657919"/>
    <w:rsid w:val="00657DF9"/>
    <w:rsid w:val="00661719"/>
    <w:rsid w:val="00662A3F"/>
    <w:rsid w:val="00664257"/>
    <w:rsid w:val="006653D0"/>
    <w:rsid w:val="00674B0A"/>
    <w:rsid w:val="00675135"/>
    <w:rsid w:val="00683452"/>
    <w:rsid w:val="00692040"/>
    <w:rsid w:val="006927AC"/>
    <w:rsid w:val="00695E70"/>
    <w:rsid w:val="006975AD"/>
    <w:rsid w:val="006A07AC"/>
    <w:rsid w:val="006A3332"/>
    <w:rsid w:val="006A36A1"/>
    <w:rsid w:val="006A4425"/>
    <w:rsid w:val="006A44DE"/>
    <w:rsid w:val="006A469A"/>
    <w:rsid w:val="006A638D"/>
    <w:rsid w:val="006B1A47"/>
    <w:rsid w:val="006B1E25"/>
    <w:rsid w:val="006B3634"/>
    <w:rsid w:val="006B5EB6"/>
    <w:rsid w:val="006B7F7E"/>
    <w:rsid w:val="006C3316"/>
    <w:rsid w:val="006C3B25"/>
    <w:rsid w:val="006C43E1"/>
    <w:rsid w:val="006C6D1E"/>
    <w:rsid w:val="006D21F7"/>
    <w:rsid w:val="006D3475"/>
    <w:rsid w:val="006D4A2F"/>
    <w:rsid w:val="006D73E1"/>
    <w:rsid w:val="006E19CF"/>
    <w:rsid w:val="006E35C5"/>
    <w:rsid w:val="006E66B6"/>
    <w:rsid w:val="006E69DB"/>
    <w:rsid w:val="006F0152"/>
    <w:rsid w:val="006F32E0"/>
    <w:rsid w:val="006F341C"/>
    <w:rsid w:val="006F66DA"/>
    <w:rsid w:val="00700002"/>
    <w:rsid w:val="00700C94"/>
    <w:rsid w:val="00702208"/>
    <w:rsid w:val="00713C8C"/>
    <w:rsid w:val="00713E68"/>
    <w:rsid w:val="0071436A"/>
    <w:rsid w:val="007148FC"/>
    <w:rsid w:val="00714C5F"/>
    <w:rsid w:val="0071589F"/>
    <w:rsid w:val="00715BFC"/>
    <w:rsid w:val="007204F5"/>
    <w:rsid w:val="00721141"/>
    <w:rsid w:val="007227B7"/>
    <w:rsid w:val="00724B8A"/>
    <w:rsid w:val="0072745B"/>
    <w:rsid w:val="0073074C"/>
    <w:rsid w:val="0073144C"/>
    <w:rsid w:val="00732ED5"/>
    <w:rsid w:val="0073421F"/>
    <w:rsid w:val="007352E1"/>
    <w:rsid w:val="00735EFF"/>
    <w:rsid w:val="00737AEE"/>
    <w:rsid w:val="00737DD4"/>
    <w:rsid w:val="007438F2"/>
    <w:rsid w:val="00747C5B"/>
    <w:rsid w:val="00750482"/>
    <w:rsid w:val="00753ECC"/>
    <w:rsid w:val="00754033"/>
    <w:rsid w:val="00754A4F"/>
    <w:rsid w:val="00755836"/>
    <w:rsid w:val="00755A46"/>
    <w:rsid w:val="00755F7D"/>
    <w:rsid w:val="0075622B"/>
    <w:rsid w:val="00757EC2"/>
    <w:rsid w:val="00761554"/>
    <w:rsid w:val="0076177D"/>
    <w:rsid w:val="00761B16"/>
    <w:rsid w:val="007625BB"/>
    <w:rsid w:val="00763992"/>
    <w:rsid w:val="0076616E"/>
    <w:rsid w:val="00766779"/>
    <w:rsid w:val="00767440"/>
    <w:rsid w:val="007700C4"/>
    <w:rsid w:val="00770DD6"/>
    <w:rsid w:val="00770E20"/>
    <w:rsid w:val="00771D63"/>
    <w:rsid w:val="0077579C"/>
    <w:rsid w:val="00776D1A"/>
    <w:rsid w:val="00780230"/>
    <w:rsid w:val="00781164"/>
    <w:rsid w:val="0078139C"/>
    <w:rsid w:val="00781B11"/>
    <w:rsid w:val="0078336B"/>
    <w:rsid w:val="007839EA"/>
    <w:rsid w:val="00785271"/>
    <w:rsid w:val="0078731C"/>
    <w:rsid w:val="007874A1"/>
    <w:rsid w:val="00790780"/>
    <w:rsid w:val="00792A70"/>
    <w:rsid w:val="00795804"/>
    <w:rsid w:val="00795D52"/>
    <w:rsid w:val="00796DA3"/>
    <w:rsid w:val="007A0035"/>
    <w:rsid w:val="007A5BF6"/>
    <w:rsid w:val="007A6292"/>
    <w:rsid w:val="007A7D24"/>
    <w:rsid w:val="007B05C5"/>
    <w:rsid w:val="007B05DC"/>
    <w:rsid w:val="007B2BD6"/>
    <w:rsid w:val="007B3DE4"/>
    <w:rsid w:val="007B5371"/>
    <w:rsid w:val="007B57E4"/>
    <w:rsid w:val="007B7487"/>
    <w:rsid w:val="007B79C0"/>
    <w:rsid w:val="007C09F8"/>
    <w:rsid w:val="007C1FCE"/>
    <w:rsid w:val="007C2DA3"/>
    <w:rsid w:val="007C75FD"/>
    <w:rsid w:val="007D54E6"/>
    <w:rsid w:val="007D6AE6"/>
    <w:rsid w:val="007E36CC"/>
    <w:rsid w:val="007E39A0"/>
    <w:rsid w:val="007E5AE2"/>
    <w:rsid w:val="007E64D6"/>
    <w:rsid w:val="007F1312"/>
    <w:rsid w:val="007F13C5"/>
    <w:rsid w:val="007F193F"/>
    <w:rsid w:val="007F1D00"/>
    <w:rsid w:val="007F2ACC"/>
    <w:rsid w:val="007F4542"/>
    <w:rsid w:val="007F67BC"/>
    <w:rsid w:val="007F7696"/>
    <w:rsid w:val="0080001A"/>
    <w:rsid w:val="00801263"/>
    <w:rsid w:val="00801D64"/>
    <w:rsid w:val="00802CF8"/>
    <w:rsid w:val="00803AAD"/>
    <w:rsid w:val="00804C83"/>
    <w:rsid w:val="00805391"/>
    <w:rsid w:val="008053FB"/>
    <w:rsid w:val="00805867"/>
    <w:rsid w:val="008061AA"/>
    <w:rsid w:val="00807817"/>
    <w:rsid w:val="00807B13"/>
    <w:rsid w:val="0081147D"/>
    <w:rsid w:val="008115D9"/>
    <w:rsid w:val="00812B7D"/>
    <w:rsid w:val="008152A7"/>
    <w:rsid w:val="00815D3C"/>
    <w:rsid w:val="00815FC5"/>
    <w:rsid w:val="008166C1"/>
    <w:rsid w:val="00817D69"/>
    <w:rsid w:val="00817FEA"/>
    <w:rsid w:val="00820486"/>
    <w:rsid w:val="008209BB"/>
    <w:rsid w:val="00821646"/>
    <w:rsid w:val="00824541"/>
    <w:rsid w:val="00824E0F"/>
    <w:rsid w:val="00825E99"/>
    <w:rsid w:val="008328C2"/>
    <w:rsid w:val="008333A6"/>
    <w:rsid w:val="00833D0C"/>
    <w:rsid w:val="008342A5"/>
    <w:rsid w:val="008348FF"/>
    <w:rsid w:val="0083737F"/>
    <w:rsid w:val="008376CA"/>
    <w:rsid w:val="008430B1"/>
    <w:rsid w:val="00843456"/>
    <w:rsid w:val="008437B3"/>
    <w:rsid w:val="00843B57"/>
    <w:rsid w:val="00846AB7"/>
    <w:rsid w:val="00852434"/>
    <w:rsid w:val="00855A16"/>
    <w:rsid w:val="00855FCF"/>
    <w:rsid w:val="00857730"/>
    <w:rsid w:val="008606CB"/>
    <w:rsid w:val="0086138C"/>
    <w:rsid w:val="00861C97"/>
    <w:rsid w:val="008674B1"/>
    <w:rsid w:val="0087245B"/>
    <w:rsid w:val="00872FFA"/>
    <w:rsid w:val="00873A7F"/>
    <w:rsid w:val="00874A86"/>
    <w:rsid w:val="0087627D"/>
    <w:rsid w:val="00881886"/>
    <w:rsid w:val="00881BE1"/>
    <w:rsid w:val="00881C7C"/>
    <w:rsid w:val="00882BEB"/>
    <w:rsid w:val="008903CD"/>
    <w:rsid w:val="0089237C"/>
    <w:rsid w:val="008944F7"/>
    <w:rsid w:val="0089610D"/>
    <w:rsid w:val="008A0870"/>
    <w:rsid w:val="008A2E02"/>
    <w:rsid w:val="008A3230"/>
    <w:rsid w:val="008A3FE6"/>
    <w:rsid w:val="008A4747"/>
    <w:rsid w:val="008A54E3"/>
    <w:rsid w:val="008A5E4E"/>
    <w:rsid w:val="008A6A80"/>
    <w:rsid w:val="008B289E"/>
    <w:rsid w:val="008B29E7"/>
    <w:rsid w:val="008B2D97"/>
    <w:rsid w:val="008B751D"/>
    <w:rsid w:val="008C0F75"/>
    <w:rsid w:val="008C0F7C"/>
    <w:rsid w:val="008C329D"/>
    <w:rsid w:val="008C3473"/>
    <w:rsid w:val="008C34C6"/>
    <w:rsid w:val="008C5061"/>
    <w:rsid w:val="008C5219"/>
    <w:rsid w:val="008C5300"/>
    <w:rsid w:val="008C564C"/>
    <w:rsid w:val="008D2018"/>
    <w:rsid w:val="008D26D2"/>
    <w:rsid w:val="008D2706"/>
    <w:rsid w:val="008D29D4"/>
    <w:rsid w:val="008D2EFC"/>
    <w:rsid w:val="008D5236"/>
    <w:rsid w:val="008D5D44"/>
    <w:rsid w:val="008D5F6D"/>
    <w:rsid w:val="008E13EB"/>
    <w:rsid w:val="008E3228"/>
    <w:rsid w:val="008E3EED"/>
    <w:rsid w:val="008E46C9"/>
    <w:rsid w:val="008F13FC"/>
    <w:rsid w:val="008F18BF"/>
    <w:rsid w:val="008F347E"/>
    <w:rsid w:val="008F5862"/>
    <w:rsid w:val="008F5B09"/>
    <w:rsid w:val="008F7F84"/>
    <w:rsid w:val="0090054B"/>
    <w:rsid w:val="009006DA"/>
    <w:rsid w:val="009023F5"/>
    <w:rsid w:val="00902E46"/>
    <w:rsid w:val="009064F5"/>
    <w:rsid w:val="00906A7D"/>
    <w:rsid w:val="00907F5C"/>
    <w:rsid w:val="00911DDC"/>
    <w:rsid w:val="00912551"/>
    <w:rsid w:val="00912D6E"/>
    <w:rsid w:val="00913A13"/>
    <w:rsid w:val="00913E08"/>
    <w:rsid w:val="009148A4"/>
    <w:rsid w:val="00914CBA"/>
    <w:rsid w:val="00914D3F"/>
    <w:rsid w:val="0091561A"/>
    <w:rsid w:val="00915A44"/>
    <w:rsid w:val="00917F80"/>
    <w:rsid w:val="00920D74"/>
    <w:rsid w:val="00921008"/>
    <w:rsid w:val="00923AF0"/>
    <w:rsid w:val="009244CB"/>
    <w:rsid w:val="009247B3"/>
    <w:rsid w:val="009248EC"/>
    <w:rsid w:val="00925AE6"/>
    <w:rsid w:val="0092658E"/>
    <w:rsid w:val="00926EE0"/>
    <w:rsid w:val="00927E1F"/>
    <w:rsid w:val="00931BAC"/>
    <w:rsid w:val="0093284C"/>
    <w:rsid w:val="00932AA1"/>
    <w:rsid w:val="0093504A"/>
    <w:rsid w:val="00935131"/>
    <w:rsid w:val="0093637D"/>
    <w:rsid w:val="00936E0A"/>
    <w:rsid w:val="00940F31"/>
    <w:rsid w:val="009455FC"/>
    <w:rsid w:val="00947318"/>
    <w:rsid w:val="00947319"/>
    <w:rsid w:val="009475FB"/>
    <w:rsid w:val="0095052E"/>
    <w:rsid w:val="009525E4"/>
    <w:rsid w:val="00954306"/>
    <w:rsid w:val="0095512D"/>
    <w:rsid w:val="009557D2"/>
    <w:rsid w:val="00957275"/>
    <w:rsid w:val="00957EFD"/>
    <w:rsid w:val="00957FBF"/>
    <w:rsid w:val="009609E4"/>
    <w:rsid w:val="00960D13"/>
    <w:rsid w:val="00962CDB"/>
    <w:rsid w:val="00964161"/>
    <w:rsid w:val="009652D0"/>
    <w:rsid w:val="00971D43"/>
    <w:rsid w:val="00971E60"/>
    <w:rsid w:val="009746C5"/>
    <w:rsid w:val="00975973"/>
    <w:rsid w:val="009761DF"/>
    <w:rsid w:val="00980676"/>
    <w:rsid w:val="009815D1"/>
    <w:rsid w:val="00983CA3"/>
    <w:rsid w:val="00983FEA"/>
    <w:rsid w:val="00985583"/>
    <w:rsid w:val="00985CF9"/>
    <w:rsid w:val="00987898"/>
    <w:rsid w:val="00993CC5"/>
    <w:rsid w:val="00994A07"/>
    <w:rsid w:val="0099705C"/>
    <w:rsid w:val="009A0276"/>
    <w:rsid w:val="009A2BA3"/>
    <w:rsid w:val="009A2C3A"/>
    <w:rsid w:val="009A3924"/>
    <w:rsid w:val="009A3AC5"/>
    <w:rsid w:val="009A3C67"/>
    <w:rsid w:val="009A3FC9"/>
    <w:rsid w:val="009B061C"/>
    <w:rsid w:val="009B178E"/>
    <w:rsid w:val="009B1F6C"/>
    <w:rsid w:val="009B3205"/>
    <w:rsid w:val="009B3A52"/>
    <w:rsid w:val="009B3E00"/>
    <w:rsid w:val="009B6C0B"/>
    <w:rsid w:val="009B6C15"/>
    <w:rsid w:val="009B7083"/>
    <w:rsid w:val="009B7763"/>
    <w:rsid w:val="009C01C1"/>
    <w:rsid w:val="009C0A7B"/>
    <w:rsid w:val="009C0F3A"/>
    <w:rsid w:val="009C19ED"/>
    <w:rsid w:val="009C2977"/>
    <w:rsid w:val="009C305D"/>
    <w:rsid w:val="009C6269"/>
    <w:rsid w:val="009C7886"/>
    <w:rsid w:val="009D209B"/>
    <w:rsid w:val="009D390B"/>
    <w:rsid w:val="009D58C4"/>
    <w:rsid w:val="009D5EF2"/>
    <w:rsid w:val="009D63F7"/>
    <w:rsid w:val="009D7640"/>
    <w:rsid w:val="009D76C7"/>
    <w:rsid w:val="009E038E"/>
    <w:rsid w:val="009E07A7"/>
    <w:rsid w:val="009E48BF"/>
    <w:rsid w:val="009E7217"/>
    <w:rsid w:val="009E75E2"/>
    <w:rsid w:val="009E7F91"/>
    <w:rsid w:val="009F09E2"/>
    <w:rsid w:val="009F0CFC"/>
    <w:rsid w:val="009F2CDD"/>
    <w:rsid w:val="009F562D"/>
    <w:rsid w:val="009F5F07"/>
    <w:rsid w:val="009F6471"/>
    <w:rsid w:val="00A01314"/>
    <w:rsid w:val="00A013A6"/>
    <w:rsid w:val="00A0277C"/>
    <w:rsid w:val="00A03EB5"/>
    <w:rsid w:val="00A048FC"/>
    <w:rsid w:val="00A05213"/>
    <w:rsid w:val="00A062E3"/>
    <w:rsid w:val="00A0725B"/>
    <w:rsid w:val="00A07DC9"/>
    <w:rsid w:val="00A11002"/>
    <w:rsid w:val="00A12881"/>
    <w:rsid w:val="00A1425F"/>
    <w:rsid w:val="00A1460E"/>
    <w:rsid w:val="00A15E6E"/>
    <w:rsid w:val="00A16307"/>
    <w:rsid w:val="00A17C34"/>
    <w:rsid w:val="00A17C8F"/>
    <w:rsid w:val="00A23623"/>
    <w:rsid w:val="00A2449D"/>
    <w:rsid w:val="00A25CF7"/>
    <w:rsid w:val="00A262FB"/>
    <w:rsid w:val="00A2633A"/>
    <w:rsid w:val="00A266CC"/>
    <w:rsid w:val="00A26C2E"/>
    <w:rsid w:val="00A27272"/>
    <w:rsid w:val="00A27AD8"/>
    <w:rsid w:val="00A3332F"/>
    <w:rsid w:val="00A3335B"/>
    <w:rsid w:val="00A3573C"/>
    <w:rsid w:val="00A36F34"/>
    <w:rsid w:val="00A37293"/>
    <w:rsid w:val="00A401F4"/>
    <w:rsid w:val="00A402D0"/>
    <w:rsid w:val="00A425D1"/>
    <w:rsid w:val="00A430A0"/>
    <w:rsid w:val="00A43191"/>
    <w:rsid w:val="00A43D4D"/>
    <w:rsid w:val="00A4689F"/>
    <w:rsid w:val="00A5469C"/>
    <w:rsid w:val="00A549BF"/>
    <w:rsid w:val="00A61886"/>
    <w:rsid w:val="00A6224E"/>
    <w:rsid w:val="00A667A6"/>
    <w:rsid w:val="00A66B8D"/>
    <w:rsid w:val="00A67817"/>
    <w:rsid w:val="00A67C5F"/>
    <w:rsid w:val="00A67FFB"/>
    <w:rsid w:val="00A707D8"/>
    <w:rsid w:val="00A70CA8"/>
    <w:rsid w:val="00A72259"/>
    <w:rsid w:val="00A733F2"/>
    <w:rsid w:val="00A74D9D"/>
    <w:rsid w:val="00A74E4C"/>
    <w:rsid w:val="00A7561A"/>
    <w:rsid w:val="00A800B0"/>
    <w:rsid w:val="00A80F09"/>
    <w:rsid w:val="00A817E0"/>
    <w:rsid w:val="00A81BFA"/>
    <w:rsid w:val="00A81C2C"/>
    <w:rsid w:val="00A84772"/>
    <w:rsid w:val="00A857B6"/>
    <w:rsid w:val="00A86181"/>
    <w:rsid w:val="00A87049"/>
    <w:rsid w:val="00A8761A"/>
    <w:rsid w:val="00A878E2"/>
    <w:rsid w:val="00A87A24"/>
    <w:rsid w:val="00A91335"/>
    <w:rsid w:val="00A92AB5"/>
    <w:rsid w:val="00A92B7C"/>
    <w:rsid w:val="00A963C5"/>
    <w:rsid w:val="00A9684C"/>
    <w:rsid w:val="00AA0855"/>
    <w:rsid w:val="00AA1173"/>
    <w:rsid w:val="00AA2707"/>
    <w:rsid w:val="00AA30C5"/>
    <w:rsid w:val="00AA3C2A"/>
    <w:rsid w:val="00AA4C82"/>
    <w:rsid w:val="00AA5C70"/>
    <w:rsid w:val="00AA6499"/>
    <w:rsid w:val="00AA6842"/>
    <w:rsid w:val="00AA7443"/>
    <w:rsid w:val="00AA7AFE"/>
    <w:rsid w:val="00AB4362"/>
    <w:rsid w:val="00AB53E0"/>
    <w:rsid w:val="00AB59B3"/>
    <w:rsid w:val="00AB5B07"/>
    <w:rsid w:val="00AB76A9"/>
    <w:rsid w:val="00AB7E34"/>
    <w:rsid w:val="00AC0021"/>
    <w:rsid w:val="00AC1379"/>
    <w:rsid w:val="00AC2D49"/>
    <w:rsid w:val="00AC3437"/>
    <w:rsid w:val="00AC3C77"/>
    <w:rsid w:val="00AC451F"/>
    <w:rsid w:val="00AC6122"/>
    <w:rsid w:val="00AC65DE"/>
    <w:rsid w:val="00AD0215"/>
    <w:rsid w:val="00AD0A07"/>
    <w:rsid w:val="00AD1A65"/>
    <w:rsid w:val="00AD4F87"/>
    <w:rsid w:val="00AD671A"/>
    <w:rsid w:val="00AE09D9"/>
    <w:rsid w:val="00AE0DCC"/>
    <w:rsid w:val="00AE223C"/>
    <w:rsid w:val="00AE2B26"/>
    <w:rsid w:val="00AE2D16"/>
    <w:rsid w:val="00AE42F0"/>
    <w:rsid w:val="00AE721A"/>
    <w:rsid w:val="00AE7B5C"/>
    <w:rsid w:val="00AE7E8D"/>
    <w:rsid w:val="00AF18D9"/>
    <w:rsid w:val="00AF3E8C"/>
    <w:rsid w:val="00AF3FF2"/>
    <w:rsid w:val="00AF4B43"/>
    <w:rsid w:val="00AF6706"/>
    <w:rsid w:val="00AF7198"/>
    <w:rsid w:val="00AF7CDF"/>
    <w:rsid w:val="00B0203E"/>
    <w:rsid w:val="00B02722"/>
    <w:rsid w:val="00B02A2C"/>
    <w:rsid w:val="00B02D7E"/>
    <w:rsid w:val="00B03805"/>
    <w:rsid w:val="00B03E05"/>
    <w:rsid w:val="00B04E8C"/>
    <w:rsid w:val="00B05E74"/>
    <w:rsid w:val="00B05F97"/>
    <w:rsid w:val="00B066C3"/>
    <w:rsid w:val="00B0758C"/>
    <w:rsid w:val="00B11F54"/>
    <w:rsid w:val="00B120E5"/>
    <w:rsid w:val="00B1539C"/>
    <w:rsid w:val="00B15DF6"/>
    <w:rsid w:val="00B16C0F"/>
    <w:rsid w:val="00B207D3"/>
    <w:rsid w:val="00B20E57"/>
    <w:rsid w:val="00B21AF3"/>
    <w:rsid w:val="00B24F7E"/>
    <w:rsid w:val="00B30136"/>
    <w:rsid w:val="00B324B4"/>
    <w:rsid w:val="00B33246"/>
    <w:rsid w:val="00B34E10"/>
    <w:rsid w:val="00B379F1"/>
    <w:rsid w:val="00B41A25"/>
    <w:rsid w:val="00B41C75"/>
    <w:rsid w:val="00B42BF7"/>
    <w:rsid w:val="00B43445"/>
    <w:rsid w:val="00B4466A"/>
    <w:rsid w:val="00B4554C"/>
    <w:rsid w:val="00B45940"/>
    <w:rsid w:val="00B46EFD"/>
    <w:rsid w:val="00B47791"/>
    <w:rsid w:val="00B5092B"/>
    <w:rsid w:val="00B53893"/>
    <w:rsid w:val="00B53E7E"/>
    <w:rsid w:val="00B543EF"/>
    <w:rsid w:val="00B54814"/>
    <w:rsid w:val="00B57510"/>
    <w:rsid w:val="00B5780C"/>
    <w:rsid w:val="00B633C8"/>
    <w:rsid w:val="00B65DEF"/>
    <w:rsid w:val="00B70D94"/>
    <w:rsid w:val="00B71FAD"/>
    <w:rsid w:val="00B72921"/>
    <w:rsid w:val="00B736C8"/>
    <w:rsid w:val="00B75008"/>
    <w:rsid w:val="00B75A1C"/>
    <w:rsid w:val="00B76F9C"/>
    <w:rsid w:val="00B77A77"/>
    <w:rsid w:val="00B80A2F"/>
    <w:rsid w:val="00B81F8A"/>
    <w:rsid w:val="00B8242B"/>
    <w:rsid w:val="00B83A34"/>
    <w:rsid w:val="00B85138"/>
    <w:rsid w:val="00B87181"/>
    <w:rsid w:val="00B87B6A"/>
    <w:rsid w:val="00B90D91"/>
    <w:rsid w:val="00B931D1"/>
    <w:rsid w:val="00B95549"/>
    <w:rsid w:val="00BA49F1"/>
    <w:rsid w:val="00BA7576"/>
    <w:rsid w:val="00BB1A98"/>
    <w:rsid w:val="00BB1F81"/>
    <w:rsid w:val="00BB2EE0"/>
    <w:rsid w:val="00BB311A"/>
    <w:rsid w:val="00BB3AD3"/>
    <w:rsid w:val="00BB4512"/>
    <w:rsid w:val="00BB56C0"/>
    <w:rsid w:val="00BB5DDB"/>
    <w:rsid w:val="00BB68CF"/>
    <w:rsid w:val="00BB7BED"/>
    <w:rsid w:val="00BC13E5"/>
    <w:rsid w:val="00BC2302"/>
    <w:rsid w:val="00BC2396"/>
    <w:rsid w:val="00BC2F37"/>
    <w:rsid w:val="00BC3B05"/>
    <w:rsid w:val="00BC457C"/>
    <w:rsid w:val="00BC5AE8"/>
    <w:rsid w:val="00BD1857"/>
    <w:rsid w:val="00BD24BA"/>
    <w:rsid w:val="00BD2760"/>
    <w:rsid w:val="00BD41AF"/>
    <w:rsid w:val="00BD470F"/>
    <w:rsid w:val="00BD5676"/>
    <w:rsid w:val="00BD6CC7"/>
    <w:rsid w:val="00BD6E10"/>
    <w:rsid w:val="00BD77A3"/>
    <w:rsid w:val="00BE0915"/>
    <w:rsid w:val="00BE0D02"/>
    <w:rsid w:val="00BE1721"/>
    <w:rsid w:val="00BE19C0"/>
    <w:rsid w:val="00BE3618"/>
    <w:rsid w:val="00BE38BF"/>
    <w:rsid w:val="00BE3DCB"/>
    <w:rsid w:val="00BE4BE4"/>
    <w:rsid w:val="00BF147C"/>
    <w:rsid w:val="00BF2154"/>
    <w:rsid w:val="00BF22A0"/>
    <w:rsid w:val="00BF3416"/>
    <w:rsid w:val="00BF451D"/>
    <w:rsid w:val="00BF553A"/>
    <w:rsid w:val="00BF5AF1"/>
    <w:rsid w:val="00BF5F94"/>
    <w:rsid w:val="00BF6F25"/>
    <w:rsid w:val="00BF7302"/>
    <w:rsid w:val="00BF7A58"/>
    <w:rsid w:val="00C00D1E"/>
    <w:rsid w:val="00C01738"/>
    <w:rsid w:val="00C01954"/>
    <w:rsid w:val="00C02811"/>
    <w:rsid w:val="00C03378"/>
    <w:rsid w:val="00C06504"/>
    <w:rsid w:val="00C07E35"/>
    <w:rsid w:val="00C125D5"/>
    <w:rsid w:val="00C17234"/>
    <w:rsid w:val="00C21560"/>
    <w:rsid w:val="00C22F41"/>
    <w:rsid w:val="00C2369D"/>
    <w:rsid w:val="00C24496"/>
    <w:rsid w:val="00C24C7C"/>
    <w:rsid w:val="00C268CE"/>
    <w:rsid w:val="00C30DE4"/>
    <w:rsid w:val="00C3286A"/>
    <w:rsid w:val="00C33497"/>
    <w:rsid w:val="00C34838"/>
    <w:rsid w:val="00C3562F"/>
    <w:rsid w:val="00C35F57"/>
    <w:rsid w:val="00C36007"/>
    <w:rsid w:val="00C37239"/>
    <w:rsid w:val="00C3738F"/>
    <w:rsid w:val="00C376BE"/>
    <w:rsid w:val="00C40B73"/>
    <w:rsid w:val="00C40C6E"/>
    <w:rsid w:val="00C41190"/>
    <w:rsid w:val="00C41F13"/>
    <w:rsid w:val="00C436E5"/>
    <w:rsid w:val="00C4687B"/>
    <w:rsid w:val="00C47D59"/>
    <w:rsid w:val="00C516E1"/>
    <w:rsid w:val="00C5310B"/>
    <w:rsid w:val="00C54229"/>
    <w:rsid w:val="00C54497"/>
    <w:rsid w:val="00C55081"/>
    <w:rsid w:val="00C5533B"/>
    <w:rsid w:val="00C60512"/>
    <w:rsid w:val="00C609FE"/>
    <w:rsid w:val="00C61B62"/>
    <w:rsid w:val="00C6210F"/>
    <w:rsid w:val="00C624BB"/>
    <w:rsid w:val="00C637E1"/>
    <w:rsid w:val="00C67281"/>
    <w:rsid w:val="00C707DD"/>
    <w:rsid w:val="00C711D9"/>
    <w:rsid w:val="00C72A54"/>
    <w:rsid w:val="00C72AB6"/>
    <w:rsid w:val="00C730F7"/>
    <w:rsid w:val="00C7483D"/>
    <w:rsid w:val="00C764CE"/>
    <w:rsid w:val="00C7662E"/>
    <w:rsid w:val="00C76B88"/>
    <w:rsid w:val="00C80258"/>
    <w:rsid w:val="00C831CE"/>
    <w:rsid w:val="00C8552F"/>
    <w:rsid w:val="00C91BE4"/>
    <w:rsid w:val="00C92E08"/>
    <w:rsid w:val="00C9340A"/>
    <w:rsid w:val="00C93648"/>
    <w:rsid w:val="00C939D1"/>
    <w:rsid w:val="00C96887"/>
    <w:rsid w:val="00C969B0"/>
    <w:rsid w:val="00C9752C"/>
    <w:rsid w:val="00CA06DD"/>
    <w:rsid w:val="00CA39A3"/>
    <w:rsid w:val="00CA708F"/>
    <w:rsid w:val="00CB0ECA"/>
    <w:rsid w:val="00CB1171"/>
    <w:rsid w:val="00CB2351"/>
    <w:rsid w:val="00CB2511"/>
    <w:rsid w:val="00CB4638"/>
    <w:rsid w:val="00CB49DB"/>
    <w:rsid w:val="00CB4CD2"/>
    <w:rsid w:val="00CB55E4"/>
    <w:rsid w:val="00CB7473"/>
    <w:rsid w:val="00CC231D"/>
    <w:rsid w:val="00CC2E6B"/>
    <w:rsid w:val="00CC32C3"/>
    <w:rsid w:val="00CC4029"/>
    <w:rsid w:val="00CC5699"/>
    <w:rsid w:val="00CC56E4"/>
    <w:rsid w:val="00CC5AE7"/>
    <w:rsid w:val="00CC606C"/>
    <w:rsid w:val="00CC64EB"/>
    <w:rsid w:val="00CD1EFB"/>
    <w:rsid w:val="00CD266D"/>
    <w:rsid w:val="00CD3B12"/>
    <w:rsid w:val="00CD5A6B"/>
    <w:rsid w:val="00CD5FBB"/>
    <w:rsid w:val="00CD69C6"/>
    <w:rsid w:val="00CD6B59"/>
    <w:rsid w:val="00CE25F8"/>
    <w:rsid w:val="00CE2B8A"/>
    <w:rsid w:val="00CE3475"/>
    <w:rsid w:val="00CE4D62"/>
    <w:rsid w:val="00CE6E47"/>
    <w:rsid w:val="00CE76C4"/>
    <w:rsid w:val="00CF0235"/>
    <w:rsid w:val="00CF0403"/>
    <w:rsid w:val="00CF2F1D"/>
    <w:rsid w:val="00CF30E4"/>
    <w:rsid w:val="00CF30EF"/>
    <w:rsid w:val="00CF385E"/>
    <w:rsid w:val="00CF5811"/>
    <w:rsid w:val="00CF5928"/>
    <w:rsid w:val="00CF7D30"/>
    <w:rsid w:val="00D00EB2"/>
    <w:rsid w:val="00D03DF8"/>
    <w:rsid w:val="00D04C4B"/>
    <w:rsid w:val="00D06381"/>
    <w:rsid w:val="00D10084"/>
    <w:rsid w:val="00D109F2"/>
    <w:rsid w:val="00D11529"/>
    <w:rsid w:val="00D20431"/>
    <w:rsid w:val="00D20DFA"/>
    <w:rsid w:val="00D2594D"/>
    <w:rsid w:val="00D25F9F"/>
    <w:rsid w:val="00D267CC"/>
    <w:rsid w:val="00D26D48"/>
    <w:rsid w:val="00D26D56"/>
    <w:rsid w:val="00D30FBE"/>
    <w:rsid w:val="00D31E55"/>
    <w:rsid w:val="00D328D3"/>
    <w:rsid w:val="00D32C9B"/>
    <w:rsid w:val="00D35402"/>
    <w:rsid w:val="00D35DC1"/>
    <w:rsid w:val="00D3609F"/>
    <w:rsid w:val="00D4139C"/>
    <w:rsid w:val="00D418E9"/>
    <w:rsid w:val="00D41D88"/>
    <w:rsid w:val="00D4483B"/>
    <w:rsid w:val="00D44D50"/>
    <w:rsid w:val="00D44F66"/>
    <w:rsid w:val="00D452F5"/>
    <w:rsid w:val="00D45BA4"/>
    <w:rsid w:val="00D45FC3"/>
    <w:rsid w:val="00D52038"/>
    <w:rsid w:val="00D5276E"/>
    <w:rsid w:val="00D5340C"/>
    <w:rsid w:val="00D545D2"/>
    <w:rsid w:val="00D54E88"/>
    <w:rsid w:val="00D558D7"/>
    <w:rsid w:val="00D558F2"/>
    <w:rsid w:val="00D563D7"/>
    <w:rsid w:val="00D57568"/>
    <w:rsid w:val="00D60D08"/>
    <w:rsid w:val="00D61F88"/>
    <w:rsid w:val="00D62518"/>
    <w:rsid w:val="00D62FA8"/>
    <w:rsid w:val="00D64D0B"/>
    <w:rsid w:val="00D65C11"/>
    <w:rsid w:val="00D66421"/>
    <w:rsid w:val="00D703E8"/>
    <w:rsid w:val="00D74323"/>
    <w:rsid w:val="00D744AC"/>
    <w:rsid w:val="00D77EC8"/>
    <w:rsid w:val="00D80381"/>
    <w:rsid w:val="00D8274F"/>
    <w:rsid w:val="00D82E24"/>
    <w:rsid w:val="00D82E32"/>
    <w:rsid w:val="00D82F93"/>
    <w:rsid w:val="00D8495F"/>
    <w:rsid w:val="00D8497A"/>
    <w:rsid w:val="00D8503B"/>
    <w:rsid w:val="00D85EBE"/>
    <w:rsid w:val="00D87000"/>
    <w:rsid w:val="00D8759D"/>
    <w:rsid w:val="00D90FA2"/>
    <w:rsid w:val="00D92B9F"/>
    <w:rsid w:val="00D949BA"/>
    <w:rsid w:val="00D95B2D"/>
    <w:rsid w:val="00D9653B"/>
    <w:rsid w:val="00DA12A8"/>
    <w:rsid w:val="00DA1A8D"/>
    <w:rsid w:val="00DA27D1"/>
    <w:rsid w:val="00DA3628"/>
    <w:rsid w:val="00DA47B2"/>
    <w:rsid w:val="00DA4CCA"/>
    <w:rsid w:val="00DA6B85"/>
    <w:rsid w:val="00DB02BE"/>
    <w:rsid w:val="00DB0634"/>
    <w:rsid w:val="00DB17B8"/>
    <w:rsid w:val="00DB255B"/>
    <w:rsid w:val="00DB2780"/>
    <w:rsid w:val="00DB44D6"/>
    <w:rsid w:val="00DC0109"/>
    <w:rsid w:val="00DC03D3"/>
    <w:rsid w:val="00DC090D"/>
    <w:rsid w:val="00DC0C30"/>
    <w:rsid w:val="00DC13FF"/>
    <w:rsid w:val="00DC1856"/>
    <w:rsid w:val="00DC269D"/>
    <w:rsid w:val="00DC2B11"/>
    <w:rsid w:val="00DC3A05"/>
    <w:rsid w:val="00DC41FB"/>
    <w:rsid w:val="00DC50C8"/>
    <w:rsid w:val="00DC529D"/>
    <w:rsid w:val="00DC53C0"/>
    <w:rsid w:val="00DC5C51"/>
    <w:rsid w:val="00DC7FC1"/>
    <w:rsid w:val="00DD120E"/>
    <w:rsid w:val="00DD2EFD"/>
    <w:rsid w:val="00DD332F"/>
    <w:rsid w:val="00DD3C0D"/>
    <w:rsid w:val="00DD499A"/>
    <w:rsid w:val="00DD78DF"/>
    <w:rsid w:val="00DE0194"/>
    <w:rsid w:val="00DE151C"/>
    <w:rsid w:val="00DE258F"/>
    <w:rsid w:val="00DE3981"/>
    <w:rsid w:val="00DE436D"/>
    <w:rsid w:val="00DE48C9"/>
    <w:rsid w:val="00DE570A"/>
    <w:rsid w:val="00DF027B"/>
    <w:rsid w:val="00DF33EF"/>
    <w:rsid w:val="00DF3F93"/>
    <w:rsid w:val="00DF429D"/>
    <w:rsid w:val="00DF5D1D"/>
    <w:rsid w:val="00DF74B6"/>
    <w:rsid w:val="00E0198D"/>
    <w:rsid w:val="00E02514"/>
    <w:rsid w:val="00E030DD"/>
    <w:rsid w:val="00E054A4"/>
    <w:rsid w:val="00E06402"/>
    <w:rsid w:val="00E07B77"/>
    <w:rsid w:val="00E108FC"/>
    <w:rsid w:val="00E13F01"/>
    <w:rsid w:val="00E14341"/>
    <w:rsid w:val="00E1533D"/>
    <w:rsid w:val="00E17697"/>
    <w:rsid w:val="00E17873"/>
    <w:rsid w:val="00E17FED"/>
    <w:rsid w:val="00E23C22"/>
    <w:rsid w:val="00E24621"/>
    <w:rsid w:val="00E25114"/>
    <w:rsid w:val="00E25A56"/>
    <w:rsid w:val="00E320B0"/>
    <w:rsid w:val="00E322DB"/>
    <w:rsid w:val="00E324A1"/>
    <w:rsid w:val="00E340E1"/>
    <w:rsid w:val="00E367A8"/>
    <w:rsid w:val="00E428C2"/>
    <w:rsid w:val="00E465E1"/>
    <w:rsid w:val="00E505B2"/>
    <w:rsid w:val="00E50671"/>
    <w:rsid w:val="00E51110"/>
    <w:rsid w:val="00E51F98"/>
    <w:rsid w:val="00E52CE0"/>
    <w:rsid w:val="00E53A40"/>
    <w:rsid w:val="00E542BD"/>
    <w:rsid w:val="00E54FDE"/>
    <w:rsid w:val="00E56360"/>
    <w:rsid w:val="00E56C32"/>
    <w:rsid w:val="00E56D61"/>
    <w:rsid w:val="00E577BE"/>
    <w:rsid w:val="00E61354"/>
    <w:rsid w:val="00E61BDD"/>
    <w:rsid w:val="00E62A44"/>
    <w:rsid w:val="00E64FD7"/>
    <w:rsid w:val="00E66EC7"/>
    <w:rsid w:val="00E66ED1"/>
    <w:rsid w:val="00E718D1"/>
    <w:rsid w:val="00E71F85"/>
    <w:rsid w:val="00E73279"/>
    <w:rsid w:val="00E744F2"/>
    <w:rsid w:val="00E74CF4"/>
    <w:rsid w:val="00E75F55"/>
    <w:rsid w:val="00E77BF3"/>
    <w:rsid w:val="00E80035"/>
    <w:rsid w:val="00E80C65"/>
    <w:rsid w:val="00E8170A"/>
    <w:rsid w:val="00E81994"/>
    <w:rsid w:val="00E85DC2"/>
    <w:rsid w:val="00E8627E"/>
    <w:rsid w:val="00E929D7"/>
    <w:rsid w:val="00E92CA1"/>
    <w:rsid w:val="00E93D67"/>
    <w:rsid w:val="00EA0E0E"/>
    <w:rsid w:val="00EA1192"/>
    <w:rsid w:val="00EA4F90"/>
    <w:rsid w:val="00EA7117"/>
    <w:rsid w:val="00EA7183"/>
    <w:rsid w:val="00EB3867"/>
    <w:rsid w:val="00EB5BA3"/>
    <w:rsid w:val="00EB7F62"/>
    <w:rsid w:val="00EC3827"/>
    <w:rsid w:val="00EC4128"/>
    <w:rsid w:val="00EC435F"/>
    <w:rsid w:val="00EC5BBF"/>
    <w:rsid w:val="00EC6046"/>
    <w:rsid w:val="00ED003D"/>
    <w:rsid w:val="00ED01F6"/>
    <w:rsid w:val="00ED0A08"/>
    <w:rsid w:val="00ED0CF4"/>
    <w:rsid w:val="00ED1F06"/>
    <w:rsid w:val="00ED2173"/>
    <w:rsid w:val="00ED21ED"/>
    <w:rsid w:val="00ED238F"/>
    <w:rsid w:val="00ED256B"/>
    <w:rsid w:val="00ED30D2"/>
    <w:rsid w:val="00ED3B59"/>
    <w:rsid w:val="00ED760D"/>
    <w:rsid w:val="00EE1313"/>
    <w:rsid w:val="00EE3D0B"/>
    <w:rsid w:val="00EE4861"/>
    <w:rsid w:val="00EE4E98"/>
    <w:rsid w:val="00EE5259"/>
    <w:rsid w:val="00EF003B"/>
    <w:rsid w:val="00EF01F4"/>
    <w:rsid w:val="00EF079C"/>
    <w:rsid w:val="00EF12AB"/>
    <w:rsid w:val="00EF2270"/>
    <w:rsid w:val="00EF23C1"/>
    <w:rsid w:val="00EF5E33"/>
    <w:rsid w:val="00EF73A0"/>
    <w:rsid w:val="00EF7631"/>
    <w:rsid w:val="00F07A90"/>
    <w:rsid w:val="00F113E7"/>
    <w:rsid w:val="00F11CF8"/>
    <w:rsid w:val="00F12258"/>
    <w:rsid w:val="00F138FD"/>
    <w:rsid w:val="00F14162"/>
    <w:rsid w:val="00F1540C"/>
    <w:rsid w:val="00F16CAE"/>
    <w:rsid w:val="00F17CB3"/>
    <w:rsid w:val="00F23B85"/>
    <w:rsid w:val="00F240E9"/>
    <w:rsid w:val="00F25517"/>
    <w:rsid w:val="00F27A9C"/>
    <w:rsid w:val="00F27E4B"/>
    <w:rsid w:val="00F31E7F"/>
    <w:rsid w:val="00F3314B"/>
    <w:rsid w:val="00F34BB5"/>
    <w:rsid w:val="00F37055"/>
    <w:rsid w:val="00F407DF"/>
    <w:rsid w:val="00F42B1A"/>
    <w:rsid w:val="00F43380"/>
    <w:rsid w:val="00F4399C"/>
    <w:rsid w:val="00F45125"/>
    <w:rsid w:val="00F46955"/>
    <w:rsid w:val="00F46B78"/>
    <w:rsid w:val="00F46C1E"/>
    <w:rsid w:val="00F5084E"/>
    <w:rsid w:val="00F51DF0"/>
    <w:rsid w:val="00F51F58"/>
    <w:rsid w:val="00F525E3"/>
    <w:rsid w:val="00F54D61"/>
    <w:rsid w:val="00F54F60"/>
    <w:rsid w:val="00F55EC4"/>
    <w:rsid w:val="00F57EE0"/>
    <w:rsid w:val="00F606F8"/>
    <w:rsid w:val="00F6075B"/>
    <w:rsid w:val="00F64E7B"/>
    <w:rsid w:val="00F6533C"/>
    <w:rsid w:val="00F73008"/>
    <w:rsid w:val="00F775FC"/>
    <w:rsid w:val="00F77B74"/>
    <w:rsid w:val="00F811BA"/>
    <w:rsid w:val="00F84D3F"/>
    <w:rsid w:val="00F85F56"/>
    <w:rsid w:val="00F87F47"/>
    <w:rsid w:val="00F90F87"/>
    <w:rsid w:val="00F917EF"/>
    <w:rsid w:val="00F91B2A"/>
    <w:rsid w:val="00F92E95"/>
    <w:rsid w:val="00F932A7"/>
    <w:rsid w:val="00F93B5D"/>
    <w:rsid w:val="00F944BD"/>
    <w:rsid w:val="00F95648"/>
    <w:rsid w:val="00F97764"/>
    <w:rsid w:val="00FA3327"/>
    <w:rsid w:val="00FA36A2"/>
    <w:rsid w:val="00FA5875"/>
    <w:rsid w:val="00FA727E"/>
    <w:rsid w:val="00FB097B"/>
    <w:rsid w:val="00FB0C38"/>
    <w:rsid w:val="00FB16C0"/>
    <w:rsid w:val="00FB16FC"/>
    <w:rsid w:val="00FB1A29"/>
    <w:rsid w:val="00FC076F"/>
    <w:rsid w:val="00FD072B"/>
    <w:rsid w:val="00FD2968"/>
    <w:rsid w:val="00FD2BB9"/>
    <w:rsid w:val="00FD4644"/>
    <w:rsid w:val="00FD5EA1"/>
    <w:rsid w:val="00FD66D9"/>
    <w:rsid w:val="00FD6AFA"/>
    <w:rsid w:val="00FE1F50"/>
    <w:rsid w:val="00FE234A"/>
    <w:rsid w:val="00FE2A89"/>
    <w:rsid w:val="00FE4000"/>
    <w:rsid w:val="00FE42A5"/>
    <w:rsid w:val="00FE5274"/>
    <w:rsid w:val="00FE647C"/>
    <w:rsid w:val="00FE6515"/>
    <w:rsid w:val="00FE7285"/>
    <w:rsid w:val="00FE7D54"/>
    <w:rsid w:val="00FF0BD5"/>
    <w:rsid w:val="00FF1A22"/>
    <w:rsid w:val="00FF3D39"/>
    <w:rsid w:val="00FF44E9"/>
    <w:rsid w:val="00FF64F3"/>
    <w:rsid w:val="00FF6F8D"/>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771F3-DE45-4968-BA03-B887D83B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A22B6"/>
    <w:pPr>
      <w:spacing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rsid w:val="000A22B6"/>
    <w:rPr>
      <w:sz w:val="20"/>
      <w:szCs w:val="20"/>
      <w:lang w:val="en-GB"/>
    </w:rPr>
  </w:style>
  <w:style w:type="character" w:styleId="FootnoteReference">
    <w:name w:val="footnote reference"/>
    <w:basedOn w:val="DefaultParagraphFont"/>
    <w:uiPriority w:val="99"/>
    <w:unhideWhenUsed/>
    <w:rsid w:val="000A22B6"/>
    <w:rPr>
      <w:vertAlign w:val="superscript"/>
    </w:rPr>
  </w:style>
  <w:style w:type="character" w:styleId="Hyperlink">
    <w:name w:val="Hyperlink"/>
    <w:basedOn w:val="DefaultParagraphFont"/>
    <w:uiPriority w:val="99"/>
    <w:unhideWhenUsed/>
    <w:rsid w:val="000A22B6"/>
    <w:rPr>
      <w:color w:val="0563C1" w:themeColor="hyperlink"/>
      <w:u w:val="single"/>
    </w:rPr>
  </w:style>
  <w:style w:type="character" w:styleId="CommentReference">
    <w:name w:val="annotation reference"/>
    <w:basedOn w:val="DefaultParagraphFont"/>
    <w:uiPriority w:val="99"/>
    <w:semiHidden/>
    <w:unhideWhenUsed/>
    <w:rsid w:val="000A22B6"/>
    <w:rPr>
      <w:sz w:val="16"/>
      <w:szCs w:val="16"/>
    </w:rPr>
  </w:style>
  <w:style w:type="paragraph" w:styleId="CommentText">
    <w:name w:val="annotation text"/>
    <w:basedOn w:val="Normal"/>
    <w:link w:val="CommentTextChar"/>
    <w:uiPriority w:val="99"/>
    <w:unhideWhenUsed/>
    <w:rsid w:val="000A22B6"/>
    <w:pPr>
      <w:spacing w:line="240" w:lineRule="auto"/>
    </w:pPr>
    <w:rPr>
      <w:sz w:val="20"/>
      <w:szCs w:val="20"/>
    </w:rPr>
  </w:style>
  <w:style w:type="character" w:customStyle="1" w:styleId="CommentTextChar">
    <w:name w:val="Comment Text Char"/>
    <w:basedOn w:val="DefaultParagraphFont"/>
    <w:link w:val="CommentText"/>
    <w:uiPriority w:val="99"/>
    <w:rsid w:val="000A22B6"/>
    <w:rPr>
      <w:rFonts w:eastAsiaTheme="minorEastAsia"/>
      <w:sz w:val="20"/>
      <w:szCs w:val="20"/>
    </w:rPr>
  </w:style>
  <w:style w:type="character" w:customStyle="1" w:styleId="apple-converted-space">
    <w:name w:val="apple-converted-space"/>
    <w:basedOn w:val="DefaultParagraphFont"/>
    <w:rsid w:val="000A22B6"/>
  </w:style>
  <w:style w:type="character" w:styleId="Emphasis">
    <w:name w:val="Emphasis"/>
    <w:basedOn w:val="DefaultParagraphFont"/>
    <w:uiPriority w:val="20"/>
    <w:qFormat/>
    <w:rsid w:val="000A22B6"/>
    <w:rPr>
      <w:i/>
      <w:iCs/>
    </w:rPr>
  </w:style>
  <w:style w:type="paragraph" w:styleId="BalloonText">
    <w:name w:val="Balloon Text"/>
    <w:basedOn w:val="Normal"/>
    <w:link w:val="BalloonTextChar"/>
    <w:uiPriority w:val="99"/>
    <w:semiHidden/>
    <w:unhideWhenUsed/>
    <w:rsid w:val="000A2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2B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riseproject.ro/control-la-schweighofer-trafic-de-lemn-si-fraude-cu-certificate-verzi/" TargetMode="External"/><Relationship Id="rId3" Type="http://schemas.openxmlformats.org/officeDocument/2006/relationships/hyperlink" Target="http://www.insse.ro/cms/" TargetMode="External"/><Relationship Id="rId7" Type="http://schemas.openxmlformats.org/officeDocument/2006/relationships/hyperlink" Target="http://eia-global.org/news-media/austrian-company-exposed" TargetMode="External"/><Relationship Id="rId2" Type="http://schemas.openxmlformats.org/officeDocument/2006/relationships/hyperlink" Target="http://eia-global.org/news-media/leaked-letter" TargetMode="External"/><Relationship Id="rId1" Type="http://schemas.openxmlformats.org/officeDocument/2006/relationships/hyperlink" Target="https://www.youtube.com/watch?v=YVUMT68Uz5U" TargetMode="External"/><Relationship Id="rId6" Type="http://schemas.openxmlformats.org/officeDocument/2006/relationships/hyperlink" Target="http://pefc.org/resources/technical-documentation/pefc-international-standards-2010/1193-chain-of-custody-of-forest-based-products-requirements-pefc-st-2002-2013" TargetMode="External"/><Relationship Id="rId5" Type="http://schemas.openxmlformats.org/officeDocument/2006/relationships/hyperlink" Target="https://www.schweighofer.at/en/schweighofer-news.html" TargetMode="External"/><Relationship Id="rId10" Type="http://schemas.openxmlformats.org/officeDocument/2006/relationships/hyperlink" Target="http://de-clic.ro/schweighofer-leaks-afl%C4%83-cum-se-poate-cump%C4%83ra-lemn-ilegal" TargetMode="External"/><Relationship Id="rId4" Type="http://schemas.openxmlformats.org/officeDocument/2006/relationships/hyperlink" Target="https://www.schweighofer.at/en/forestry/forestry.html" TargetMode="External"/><Relationship Id="rId9" Type="http://schemas.openxmlformats.org/officeDocument/2006/relationships/hyperlink" Target="http://www.riseproject.ro/control-la-schweighofer-trafic-de-lemn-si-fraude-cu-certificate-ver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30F8-EF53-4887-AA19-713BA4D6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2015-10-19T05:09:00Z</dcterms:created>
  <dcterms:modified xsi:type="dcterms:W3CDTF">2015-10-19T05:09:00Z</dcterms:modified>
</cp:coreProperties>
</file>